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1A78" w:rsidRPr="00CE4EF0" w:rsidRDefault="00426AB4" w:rsidP="00843ED5">
      <w:pPr>
        <w:spacing w:after="0" w:line="20" w:lineRule="atLeast"/>
        <w:jc w:val="center"/>
      </w:pPr>
      <w:r w:rsidRPr="00CE4EF0">
        <w:rPr>
          <w:rFonts w:asciiTheme="majorHAnsi" w:hAnsiTheme="majorHAnsi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5487035</wp:posOffset>
            </wp:positionH>
            <wp:positionV relativeFrom="paragraph">
              <wp:posOffset>5715</wp:posOffset>
            </wp:positionV>
            <wp:extent cx="1104900" cy="1438275"/>
            <wp:effectExtent l="19050" t="0" r="0" b="0"/>
            <wp:wrapSquare wrapText="bothSides"/>
            <wp:docPr id="84" name="Рисунок 84" descr="C:\Users\1\Pictures\св. петр и паве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C:\Users\1\Pictures\св. петр и павел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F1A78" w:rsidRPr="00CE4EF0">
        <w:rPr>
          <w:rFonts w:asciiTheme="majorHAnsi" w:hAnsiTheme="majorHAnsi"/>
          <w:b/>
          <w:sz w:val="28"/>
          <w:szCs w:val="28"/>
        </w:rPr>
        <w:t>Расписание богослужений</w:t>
      </w:r>
    </w:p>
    <w:p w:rsidR="001D6CF4" w:rsidRDefault="001D6CF4" w:rsidP="00EE104E">
      <w:pPr>
        <w:spacing w:after="0" w:line="20" w:lineRule="atLeast"/>
        <w:jc w:val="both"/>
        <w:rPr>
          <w:i/>
        </w:rPr>
      </w:pPr>
    </w:p>
    <w:p w:rsidR="0019004D" w:rsidRDefault="0019004D" w:rsidP="00426AB4">
      <w:pPr>
        <w:pBdr>
          <w:top w:val="threeDEngrave" w:sz="24" w:space="1" w:color="auto"/>
        </w:pBdr>
        <w:spacing w:after="0" w:line="20" w:lineRule="atLeast"/>
        <w:jc w:val="both"/>
        <w:rPr>
          <w:i/>
        </w:rPr>
      </w:pPr>
    </w:p>
    <w:p w:rsidR="007543DC" w:rsidRPr="00E96AA8" w:rsidRDefault="007543DC" w:rsidP="00E96AA8">
      <w:pPr>
        <w:shd w:val="clear" w:color="auto" w:fill="BFBFBF" w:themeFill="background1" w:themeFillShade="BF"/>
        <w:spacing w:after="0" w:line="20" w:lineRule="atLeast"/>
        <w:jc w:val="both"/>
        <w:rPr>
          <w:i/>
          <w:sz w:val="24"/>
          <w:szCs w:val="24"/>
        </w:rPr>
      </w:pPr>
      <w:r w:rsidRPr="00E96AA8">
        <w:rPr>
          <w:i/>
          <w:sz w:val="24"/>
          <w:szCs w:val="24"/>
        </w:rPr>
        <w:t xml:space="preserve">Редакция: иерей Алексей Трунов, Левин Илья, </w:t>
      </w:r>
      <w:proofErr w:type="spellStart"/>
      <w:r w:rsidRPr="00E96AA8">
        <w:rPr>
          <w:i/>
          <w:sz w:val="24"/>
          <w:szCs w:val="24"/>
        </w:rPr>
        <w:t>Трунова</w:t>
      </w:r>
      <w:proofErr w:type="spellEnd"/>
      <w:r w:rsidRPr="00E96AA8">
        <w:rPr>
          <w:i/>
          <w:sz w:val="24"/>
          <w:szCs w:val="24"/>
        </w:rPr>
        <w:t xml:space="preserve"> Татьяна. </w:t>
      </w:r>
      <w:r w:rsidR="00CE4EF0">
        <w:rPr>
          <w:i/>
          <w:sz w:val="24"/>
          <w:szCs w:val="24"/>
        </w:rPr>
        <w:t xml:space="preserve">         </w:t>
      </w:r>
      <w:r w:rsidRPr="00E96AA8">
        <w:rPr>
          <w:i/>
          <w:sz w:val="24"/>
          <w:szCs w:val="24"/>
        </w:rPr>
        <w:t xml:space="preserve">Тираж: 40 шт.  Адрес: Республика Бурятия, </w:t>
      </w:r>
      <w:proofErr w:type="spellStart"/>
      <w:r w:rsidRPr="00E96AA8">
        <w:rPr>
          <w:i/>
          <w:sz w:val="24"/>
          <w:szCs w:val="24"/>
        </w:rPr>
        <w:t>Баунтовский</w:t>
      </w:r>
      <w:proofErr w:type="spellEnd"/>
      <w:r w:rsidRPr="00E96AA8">
        <w:rPr>
          <w:i/>
          <w:sz w:val="24"/>
          <w:szCs w:val="24"/>
        </w:rPr>
        <w:t xml:space="preserve"> Эвенкийский район, п. Багдарин, ул. Школьная 30а. </w:t>
      </w:r>
      <w:r w:rsidR="00071767" w:rsidRPr="00E96AA8">
        <w:rPr>
          <w:i/>
          <w:sz w:val="24"/>
          <w:szCs w:val="24"/>
        </w:rPr>
        <w:t>Тел. 8 (3015) 42-3-44.</w:t>
      </w:r>
      <w:r w:rsidR="00E9101D" w:rsidRPr="00E96AA8">
        <w:rPr>
          <w:i/>
          <w:sz w:val="24"/>
          <w:szCs w:val="24"/>
        </w:rPr>
        <w:t xml:space="preserve"> </w:t>
      </w:r>
      <w:r w:rsidR="00E9101D" w:rsidRPr="00E96AA8">
        <w:rPr>
          <w:sz w:val="24"/>
          <w:szCs w:val="24"/>
        </w:rPr>
        <w:t xml:space="preserve"> </w:t>
      </w:r>
      <w:r w:rsidR="00CE4EF0">
        <w:rPr>
          <w:sz w:val="24"/>
          <w:szCs w:val="24"/>
        </w:rPr>
        <w:t xml:space="preserve">                </w:t>
      </w:r>
      <w:r w:rsidR="00CE4EF0">
        <w:rPr>
          <w:i/>
          <w:sz w:val="24"/>
          <w:szCs w:val="24"/>
        </w:rPr>
        <w:t xml:space="preserve">Индекс: 671510. </w:t>
      </w:r>
      <w:r w:rsidR="00426AB4" w:rsidRPr="00E96AA8">
        <w:rPr>
          <w:i/>
          <w:sz w:val="24"/>
          <w:szCs w:val="24"/>
        </w:rPr>
        <w:t xml:space="preserve">Сайт: </w:t>
      </w:r>
      <w:hyperlink r:id="rId8" w:history="1">
        <w:r w:rsidR="00426AB4" w:rsidRPr="00E96AA8">
          <w:rPr>
            <w:rStyle w:val="a7"/>
            <w:i/>
            <w:sz w:val="24"/>
            <w:szCs w:val="24"/>
            <w:lang w:val="en-US"/>
          </w:rPr>
          <w:t>www</w:t>
        </w:r>
        <w:r w:rsidR="00426AB4" w:rsidRPr="00E96AA8">
          <w:rPr>
            <w:rStyle w:val="a7"/>
            <w:i/>
            <w:sz w:val="24"/>
            <w:szCs w:val="24"/>
          </w:rPr>
          <w:t>.</w:t>
        </w:r>
        <w:proofErr w:type="spellStart"/>
        <w:r w:rsidR="00426AB4" w:rsidRPr="00E96AA8">
          <w:rPr>
            <w:rStyle w:val="a7"/>
            <w:i/>
            <w:sz w:val="24"/>
            <w:szCs w:val="24"/>
            <w:lang w:val="en-US"/>
          </w:rPr>
          <w:t>petrpavel</w:t>
        </w:r>
        <w:proofErr w:type="spellEnd"/>
        <w:r w:rsidR="00426AB4" w:rsidRPr="00E96AA8">
          <w:rPr>
            <w:rStyle w:val="a7"/>
            <w:i/>
            <w:sz w:val="24"/>
            <w:szCs w:val="24"/>
          </w:rPr>
          <w:t>-</w:t>
        </w:r>
        <w:proofErr w:type="spellStart"/>
        <w:r w:rsidR="00426AB4" w:rsidRPr="00E96AA8">
          <w:rPr>
            <w:rStyle w:val="a7"/>
            <w:i/>
            <w:sz w:val="24"/>
            <w:szCs w:val="24"/>
            <w:lang w:val="en-US"/>
          </w:rPr>
          <w:t>baunt</w:t>
        </w:r>
        <w:proofErr w:type="spellEnd"/>
        <w:r w:rsidR="00426AB4" w:rsidRPr="00E96AA8">
          <w:rPr>
            <w:rStyle w:val="a7"/>
            <w:i/>
            <w:sz w:val="24"/>
            <w:szCs w:val="24"/>
          </w:rPr>
          <w:t>.</w:t>
        </w:r>
        <w:proofErr w:type="spellStart"/>
        <w:r w:rsidR="00426AB4" w:rsidRPr="00E96AA8">
          <w:rPr>
            <w:rStyle w:val="a7"/>
            <w:i/>
            <w:sz w:val="24"/>
            <w:szCs w:val="24"/>
            <w:lang w:val="en-US"/>
          </w:rPr>
          <w:t>cerkov</w:t>
        </w:r>
        <w:proofErr w:type="spellEnd"/>
        <w:r w:rsidR="00426AB4" w:rsidRPr="00E96AA8">
          <w:rPr>
            <w:rStyle w:val="a7"/>
            <w:i/>
            <w:sz w:val="24"/>
            <w:szCs w:val="24"/>
          </w:rPr>
          <w:t>.</w:t>
        </w:r>
        <w:proofErr w:type="spellStart"/>
        <w:r w:rsidR="00426AB4" w:rsidRPr="00E96AA8">
          <w:rPr>
            <w:rStyle w:val="a7"/>
            <w:i/>
            <w:sz w:val="24"/>
            <w:szCs w:val="24"/>
            <w:lang w:val="en-US"/>
          </w:rPr>
          <w:t>ru</w:t>
        </w:r>
        <w:proofErr w:type="spellEnd"/>
      </w:hyperlink>
      <w:r w:rsidR="00426AB4" w:rsidRPr="00E96AA8">
        <w:rPr>
          <w:i/>
          <w:sz w:val="24"/>
          <w:szCs w:val="24"/>
        </w:rPr>
        <w:t>.</w:t>
      </w:r>
      <w:r w:rsidR="00CE4EF0">
        <w:rPr>
          <w:i/>
          <w:sz w:val="24"/>
          <w:szCs w:val="24"/>
        </w:rPr>
        <w:t xml:space="preserve"> </w:t>
      </w:r>
      <w:r w:rsidRPr="00E96AA8">
        <w:rPr>
          <w:i/>
          <w:sz w:val="24"/>
          <w:szCs w:val="24"/>
        </w:rPr>
        <w:t xml:space="preserve">Приход </w:t>
      </w:r>
      <w:r w:rsidR="000425A7" w:rsidRPr="00E96AA8">
        <w:rPr>
          <w:i/>
          <w:sz w:val="24"/>
          <w:szCs w:val="24"/>
        </w:rPr>
        <w:t>Свято-Петропавловского храма</w:t>
      </w:r>
      <w:r w:rsidRPr="00E96AA8">
        <w:rPr>
          <w:i/>
          <w:sz w:val="24"/>
          <w:szCs w:val="24"/>
        </w:rPr>
        <w:t>.</w:t>
      </w:r>
    </w:p>
    <w:tbl>
      <w:tblPr>
        <w:tblStyle w:val="a9"/>
        <w:tblpPr w:leftFromText="180" w:rightFromText="180" w:vertAnchor="page" w:horzAnchor="margin" w:tblpX="216" w:tblpY="946"/>
        <w:tblW w:w="0" w:type="auto"/>
        <w:tblLook w:val="04A0"/>
      </w:tblPr>
      <w:tblGrid>
        <w:gridCol w:w="1761"/>
        <w:gridCol w:w="6126"/>
      </w:tblGrid>
      <w:tr w:rsidR="00BE784D" w:rsidRPr="008F5E88" w:rsidTr="004A6A1E">
        <w:trPr>
          <w:trHeight w:val="961"/>
        </w:trPr>
        <w:tc>
          <w:tcPr>
            <w:tcW w:w="1761" w:type="dxa"/>
            <w:shd w:val="clear" w:color="auto" w:fill="D9D9D9" w:themeFill="background1" w:themeFillShade="D9"/>
          </w:tcPr>
          <w:p w:rsidR="00BE784D" w:rsidRPr="004A6A1E" w:rsidRDefault="00BE08D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sz w:val="28"/>
                <w:szCs w:val="28"/>
              </w:rPr>
              <w:t>3 дека</w:t>
            </w:r>
            <w:r w:rsidR="00BE784D"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бря </w:t>
            </w:r>
          </w:p>
          <w:p w:rsidR="00BE784D" w:rsidRPr="004A6A1E" w:rsidRDefault="00BE784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Вторник</w:t>
            </w:r>
          </w:p>
          <w:p w:rsidR="0009358F" w:rsidRPr="004A6A1E" w:rsidRDefault="0009358F" w:rsidP="0009358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16:00</w:t>
            </w:r>
          </w:p>
        </w:tc>
        <w:tc>
          <w:tcPr>
            <w:tcW w:w="6126" w:type="dxa"/>
          </w:tcPr>
          <w:p w:rsidR="00BE784D" w:rsidRPr="004A6A1E" w:rsidRDefault="00BE784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28"/>
                <w:szCs w:val="28"/>
              </w:rPr>
            </w:pPr>
          </w:p>
          <w:p w:rsidR="0009358F" w:rsidRPr="004A6A1E" w:rsidRDefault="0009358F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28"/>
                <w:szCs w:val="28"/>
              </w:rPr>
            </w:pPr>
            <w:r w:rsidRPr="004A6A1E">
              <w:rPr>
                <w:rFonts w:ascii="Calibri" w:hAnsi="Calibri" w:cs="Calibri"/>
                <w:bCs/>
                <w:sz w:val="28"/>
                <w:szCs w:val="28"/>
              </w:rPr>
              <w:t>Всенощное бдение.</w:t>
            </w:r>
          </w:p>
        </w:tc>
      </w:tr>
      <w:tr w:rsidR="001A6494" w:rsidRPr="008F5E88" w:rsidTr="004A6A1E">
        <w:trPr>
          <w:trHeight w:val="961"/>
        </w:trPr>
        <w:tc>
          <w:tcPr>
            <w:tcW w:w="1761" w:type="dxa"/>
            <w:shd w:val="clear" w:color="auto" w:fill="D9D9D9" w:themeFill="background1" w:themeFillShade="D9"/>
          </w:tcPr>
          <w:p w:rsidR="001A6494" w:rsidRPr="004A6A1E" w:rsidRDefault="00BE08D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sz w:val="28"/>
                <w:szCs w:val="28"/>
              </w:rPr>
              <w:t>4 дека</w:t>
            </w:r>
            <w:r w:rsidR="001A6494"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бря</w:t>
            </w:r>
          </w:p>
          <w:p w:rsidR="001A6494" w:rsidRPr="004A6A1E" w:rsidRDefault="001A6494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Среда</w:t>
            </w:r>
          </w:p>
          <w:p w:rsidR="001A6494" w:rsidRPr="004A6A1E" w:rsidRDefault="0009358F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9</w:t>
            </w:r>
            <w:r w:rsidR="001A6494"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:00</w:t>
            </w:r>
          </w:p>
        </w:tc>
        <w:tc>
          <w:tcPr>
            <w:tcW w:w="6126" w:type="dxa"/>
          </w:tcPr>
          <w:p w:rsidR="001A6494" w:rsidRPr="004A6A1E" w:rsidRDefault="0009358F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Введение </w:t>
            </w:r>
            <w:proofErr w:type="gramStart"/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во</w:t>
            </w:r>
            <w:proofErr w:type="gramEnd"/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 храм Пресвятой Владычицы нашей Богородицы и </w:t>
            </w:r>
            <w:proofErr w:type="spellStart"/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Приснодевы</w:t>
            </w:r>
            <w:proofErr w:type="spellEnd"/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 xml:space="preserve"> Марии</w:t>
            </w:r>
          </w:p>
          <w:p w:rsidR="001A6494" w:rsidRPr="004A6A1E" w:rsidRDefault="0009358F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28"/>
                <w:szCs w:val="28"/>
              </w:rPr>
            </w:pPr>
            <w:r w:rsidRPr="004A6A1E">
              <w:rPr>
                <w:rFonts w:ascii="Calibri" w:hAnsi="Calibri" w:cs="Calibri"/>
                <w:bCs/>
                <w:sz w:val="28"/>
                <w:szCs w:val="28"/>
              </w:rPr>
              <w:t>Божественная литургия.</w:t>
            </w:r>
            <w:r w:rsidR="00BE08DD">
              <w:rPr>
                <w:rFonts w:ascii="Calibri" w:hAnsi="Calibri" w:cs="Calibri"/>
                <w:bCs/>
                <w:sz w:val="28"/>
                <w:szCs w:val="28"/>
              </w:rPr>
              <w:t xml:space="preserve"> Молебен.</w:t>
            </w:r>
          </w:p>
        </w:tc>
      </w:tr>
      <w:tr w:rsidR="00BE784D" w:rsidRPr="008F5E88" w:rsidTr="004A6A1E">
        <w:trPr>
          <w:trHeight w:val="881"/>
        </w:trPr>
        <w:tc>
          <w:tcPr>
            <w:tcW w:w="1761" w:type="dxa"/>
            <w:shd w:val="clear" w:color="auto" w:fill="D9D9D9" w:themeFill="background1" w:themeFillShade="D9"/>
          </w:tcPr>
          <w:p w:rsidR="00BE784D" w:rsidRPr="004A6A1E" w:rsidRDefault="00BE08D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sz w:val="28"/>
                <w:szCs w:val="28"/>
              </w:rPr>
              <w:t>6 дека</w:t>
            </w:r>
            <w:r w:rsidR="00BE784D"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бря</w:t>
            </w:r>
          </w:p>
          <w:p w:rsidR="00BE784D" w:rsidRPr="004A6A1E" w:rsidRDefault="00BE784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Пятница</w:t>
            </w:r>
          </w:p>
          <w:p w:rsidR="00BE784D" w:rsidRPr="004A6A1E" w:rsidRDefault="00BE784D" w:rsidP="001E503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11:00</w:t>
            </w:r>
          </w:p>
        </w:tc>
        <w:tc>
          <w:tcPr>
            <w:tcW w:w="6126" w:type="dxa"/>
          </w:tcPr>
          <w:p w:rsidR="00BE784D" w:rsidRPr="004A6A1E" w:rsidRDefault="00BE784D" w:rsidP="001E503D">
            <w:pPr>
              <w:jc w:val="center"/>
              <w:rPr>
                <w:rFonts w:ascii="Calibri" w:hAnsi="Calibri" w:cs="Calibri"/>
                <w:bCs/>
                <w:sz w:val="28"/>
                <w:szCs w:val="28"/>
              </w:rPr>
            </w:pPr>
            <w:r w:rsidRPr="004A6A1E">
              <w:rPr>
                <w:rFonts w:ascii="Calibri" w:hAnsi="Calibri" w:cs="Calibri"/>
                <w:bCs/>
                <w:sz w:val="28"/>
                <w:szCs w:val="28"/>
              </w:rPr>
              <w:t>Водосвятный молебен                                                                    с чтением акафиста иконе Божией Матери      «</w:t>
            </w:r>
            <w:r w:rsidR="00B17983" w:rsidRPr="004A6A1E">
              <w:rPr>
                <w:rFonts w:ascii="Calibri" w:hAnsi="Calibri" w:cs="Calibri"/>
                <w:bCs/>
                <w:sz w:val="28"/>
                <w:szCs w:val="28"/>
              </w:rPr>
              <w:t>Неупиваемая</w:t>
            </w:r>
            <w:r w:rsidRPr="004A6A1E">
              <w:rPr>
                <w:rFonts w:ascii="Calibri" w:hAnsi="Calibri" w:cs="Calibri"/>
                <w:bCs/>
                <w:sz w:val="28"/>
                <w:szCs w:val="28"/>
              </w:rPr>
              <w:t xml:space="preserve"> Чаша».</w:t>
            </w:r>
          </w:p>
        </w:tc>
      </w:tr>
      <w:tr w:rsidR="00BE784D" w:rsidRPr="008F5E88" w:rsidTr="004A6A1E">
        <w:trPr>
          <w:trHeight w:val="991"/>
        </w:trPr>
        <w:tc>
          <w:tcPr>
            <w:tcW w:w="1761" w:type="dxa"/>
            <w:shd w:val="clear" w:color="auto" w:fill="D9D9D9" w:themeFill="background1" w:themeFillShade="D9"/>
          </w:tcPr>
          <w:p w:rsidR="00BE784D" w:rsidRPr="004A6A1E" w:rsidRDefault="00BE08D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sz w:val="28"/>
                <w:szCs w:val="28"/>
              </w:rPr>
              <w:t>7 дека</w:t>
            </w:r>
            <w:r w:rsidR="00BE784D"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бря</w:t>
            </w:r>
          </w:p>
          <w:p w:rsidR="00BE784D" w:rsidRPr="004A6A1E" w:rsidRDefault="00BE784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Суббота</w:t>
            </w:r>
          </w:p>
          <w:p w:rsidR="00BE784D" w:rsidRPr="004A6A1E" w:rsidRDefault="00BE784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sz w:val="28"/>
                <w:szCs w:val="28"/>
              </w:rPr>
            </w:pPr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11:00</w:t>
            </w:r>
          </w:p>
          <w:p w:rsidR="00BE784D" w:rsidRPr="004A6A1E" w:rsidRDefault="00BE784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4A6A1E">
              <w:rPr>
                <w:rFonts w:ascii="Calibri" w:hAnsi="Calibri" w:cs="Calibri"/>
                <w:b/>
                <w:bCs/>
                <w:sz w:val="28"/>
                <w:szCs w:val="28"/>
              </w:rPr>
              <w:t>16:00</w:t>
            </w:r>
          </w:p>
        </w:tc>
        <w:tc>
          <w:tcPr>
            <w:tcW w:w="6126" w:type="dxa"/>
          </w:tcPr>
          <w:p w:rsidR="00BE784D" w:rsidRPr="004A6A1E" w:rsidRDefault="00BE784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28"/>
                <w:szCs w:val="28"/>
              </w:rPr>
            </w:pPr>
          </w:p>
          <w:p w:rsidR="00BE784D" w:rsidRPr="004A6A1E" w:rsidRDefault="00BE784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28"/>
                <w:szCs w:val="28"/>
              </w:rPr>
            </w:pPr>
          </w:p>
          <w:p w:rsidR="00BE784D" w:rsidRPr="004A6A1E" w:rsidRDefault="00BE784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sz w:val="28"/>
                <w:szCs w:val="28"/>
              </w:rPr>
            </w:pPr>
            <w:r w:rsidRPr="004A6A1E">
              <w:rPr>
                <w:rFonts w:ascii="Calibri" w:hAnsi="Calibri" w:cs="Calibri"/>
                <w:bCs/>
                <w:sz w:val="28"/>
                <w:szCs w:val="28"/>
              </w:rPr>
              <w:t>Панихида.</w:t>
            </w:r>
          </w:p>
          <w:p w:rsidR="00BE784D" w:rsidRPr="004A6A1E" w:rsidRDefault="00BE784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A6A1E">
              <w:rPr>
                <w:rFonts w:ascii="Calibri" w:hAnsi="Calibri" w:cs="Calibri"/>
                <w:bCs/>
                <w:sz w:val="28"/>
                <w:szCs w:val="28"/>
              </w:rPr>
              <w:t>Всенощное бдение.</w:t>
            </w:r>
          </w:p>
        </w:tc>
      </w:tr>
      <w:tr w:rsidR="00BE784D" w:rsidRPr="008F5E88" w:rsidTr="004A6A1E">
        <w:trPr>
          <w:trHeight w:val="1004"/>
        </w:trPr>
        <w:tc>
          <w:tcPr>
            <w:tcW w:w="1761" w:type="dxa"/>
            <w:shd w:val="clear" w:color="auto" w:fill="D9D9D9" w:themeFill="background1" w:themeFillShade="D9"/>
          </w:tcPr>
          <w:p w:rsidR="00BE784D" w:rsidRPr="004A6A1E" w:rsidRDefault="00BE08D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8</w:t>
            </w:r>
            <w:r w:rsidR="001D6CF4" w:rsidRPr="004A6A1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 дека</w:t>
            </w:r>
            <w:r w:rsidR="00BE784D" w:rsidRPr="004A6A1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бря Воскресенье</w:t>
            </w:r>
          </w:p>
          <w:p w:rsidR="00BE784D" w:rsidRPr="004A6A1E" w:rsidRDefault="00BE784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4A6A1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9:00</w:t>
            </w:r>
          </w:p>
        </w:tc>
        <w:tc>
          <w:tcPr>
            <w:tcW w:w="6126" w:type="dxa"/>
          </w:tcPr>
          <w:p w:rsidR="00BE784D" w:rsidRPr="004A6A1E" w:rsidRDefault="00BE08D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</w:pPr>
            <w:r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Неделя 25</w:t>
            </w:r>
            <w:r w:rsidR="00BE784D" w:rsidRPr="004A6A1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  <w:u w:val="single"/>
              </w:rPr>
              <w:t>-я по Пятидесятнице</w:t>
            </w:r>
          </w:p>
          <w:p w:rsidR="004A1204" w:rsidRPr="00BE08DD" w:rsidRDefault="00BE08DD" w:rsidP="00E96AA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FF0000"/>
                <w:sz w:val="28"/>
                <w:szCs w:val="28"/>
              </w:rPr>
            </w:pPr>
            <w:proofErr w:type="spellStart"/>
            <w:r w:rsidRPr="00BE08DD">
              <w:rPr>
                <w:rFonts w:ascii="Calibri" w:hAnsi="Calibri" w:cs="Calibri"/>
                <w:bCs/>
                <w:color w:val="FF0000"/>
                <w:sz w:val="28"/>
                <w:szCs w:val="28"/>
              </w:rPr>
              <w:t>Свщмч</w:t>
            </w:r>
            <w:proofErr w:type="spellEnd"/>
            <w:r w:rsidRPr="00BE08DD">
              <w:rPr>
                <w:rFonts w:ascii="Calibri" w:hAnsi="Calibri" w:cs="Calibri"/>
                <w:bCs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BE08DD">
              <w:rPr>
                <w:rFonts w:ascii="Calibri" w:hAnsi="Calibri" w:cs="Calibri"/>
                <w:bCs/>
                <w:color w:val="FF0000"/>
                <w:sz w:val="28"/>
                <w:szCs w:val="28"/>
              </w:rPr>
              <w:t>Климента</w:t>
            </w:r>
            <w:proofErr w:type="spellEnd"/>
            <w:r w:rsidRPr="00BE08DD">
              <w:rPr>
                <w:rFonts w:ascii="Calibri" w:hAnsi="Calibri" w:cs="Calibri"/>
                <w:bCs/>
                <w:color w:val="FF0000"/>
                <w:sz w:val="28"/>
                <w:szCs w:val="28"/>
              </w:rPr>
              <w:t>, папы Римского (101г)</w:t>
            </w:r>
          </w:p>
          <w:p w:rsidR="00BE784D" w:rsidRPr="004A6A1E" w:rsidRDefault="00BE784D" w:rsidP="001A649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A6A1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 xml:space="preserve">Божественная </w:t>
            </w:r>
            <w:r w:rsidR="001A6494" w:rsidRPr="004A6A1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л</w:t>
            </w:r>
            <w:r w:rsidRPr="004A6A1E">
              <w:rPr>
                <w:rFonts w:ascii="Calibri" w:hAnsi="Calibri" w:cs="Calibri"/>
                <w:b/>
                <w:bCs/>
                <w:color w:val="FF0000"/>
                <w:sz w:val="28"/>
                <w:szCs w:val="28"/>
              </w:rPr>
              <w:t>итургия.</w:t>
            </w:r>
          </w:p>
        </w:tc>
      </w:tr>
      <w:tr w:rsidR="00BE784D" w:rsidRPr="008F5E88" w:rsidTr="004A6A1E">
        <w:trPr>
          <w:trHeight w:val="848"/>
        </w:trPr>
        <w:tc>
          <w:tcPr>
            <w:tcW w:w="7887" w:type="dxa"/>
            <w:gridSpan w:val="2"/>
            <w:shd w:val="clear" w:color="auto" w:fill="D9D9D9" w:themeFill="background1" w:themeFillShade="D9"/>
          </w:tcPr>
          <w:p w:rsidR="00426AB4" w:rsidRPr="004A6A1E" w:rsidRDefault="00E97CAA" w:rsidP="00E96AA8">
            <w:pPr>
              <w:jc w:val="center"/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</w:pPr>
            <w:r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Братья и сестры! </w:t>
            </w:r>
            <w:r w:rsidR="0019004D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С 19:00 </w:t>
            </w:r>
            <w:r w:rsidR="00BE784D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>3</w:t>
            </w:r>
            <w:r w:rsidR="0019004D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декабря </w:t>
            </w:r>
          </w:p>
          <w:p w:rsidR="00BE784D" w:rsidRPr="0019004D" w:rsidRDefault="0019004D" w:rsidP="00E96AA8">
            <w:pPr>
              <w:jc w:val="center"/>
              <w:rPr>
                <w:rFonts w:ascii="Calibri" w:hAnsi="Calibri" w:cs="Calibri"/>
                <w:b/>
                <w:bCs/>
                <w:i/>
                <w:color w:val="FF0000"/>
                <w:sz w:val="24"/>
                <w:szCs w:val="24"/>
                <w:u w:val="single"/>
              </w:rPr>
            </w:pPr>
            <w:r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по 13:00 </w:t>
            </w:r>
            <w:r w:rsidR="00BE784D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5 декабря 2013 года </w:t>
            </w:r>
            <w:r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                           </w:t>
            </w:r>
            <w:r w:rsidR="00426AB4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                        </w:t>
            </w:r>
            <w:r w:rsidR="001A6494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          </w:t>
            </w:r>
            <w:r w:rsidR="00426AB4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            </w:t>
            </w:r>
            <w:r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             </w:t>
            </w:r>
            <w:r w:rsidR="00BE784D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в Свято-Петропавловский храма  </w:t>
            </w:r>
            <w:r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п. Багдарин </w:t>
            </w:r>
            <w:r w:rsidR="00426AB4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               </w:t>
            </w:r>
            <w:r w:rsidR="001A6494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       </w:t>
            </w:r>
            <w:r w:rsidR="00426AB4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           </w:t>
            </w:r>
            <w:r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>при</w:t>
            </w:r>
            <w:r w:rsidR="00BE784D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будет  ковчег с мощами                                                                   </w:t>
            </w:r>
            <w:r w:rsidR="001A6494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</w:t>
            </w:r>
            <w:r w:rsidR="00BE784D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                     св. блаж. Матроны Московской </w:t>
            </w:r>
            <w:r w:rsidR="00426AB4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                                                       </w:t>
            </w:r>
            <w:r w:rsidR="001A6494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       </w:t>
            </w:r>
            <w:r w:rsidR="00426AB4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                  </w:t>
            </w:r>
            <w:r w:rsidR="00BE784D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>и св. Луки</w:t>
            </w:r>
            <w:r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>Войно-Ясенецкого</w:t>
            </w:r>
            <w:proofErr w:type="spellEnd"/>
            <w:r w:rsidR="00BE784D" w:rsidRPr="004A6A1E">
              <w:rPr>
                <w:rFonts w:asciiTheme="majorHAnsi" w:hAnsiTheme="majorHAnsi" w:cs="Times New Roman"/>
                <w:b/>
                <w:i/>
                <w:sz w:val="28"/>
                <w:szCs w:val="28"/>
              </w:rPr>
              <w:t>.</w:t>
            </w:r>
          </w:p>
        </w:tc>
      </w:tr>
    </w:tbl>
    <w:p w:rsidR="000638B5" w:rsidRPr="00252A5B" w:rsidRDefault="000638B5" w:rsidP="00D416F6">
      <w:pPr>
        <w:shd w:val="clear" w:color="auto" w:fill="D9D9D9" w:themeFill="background1" w:themeFillShade="D9"/>
        <w:spacing w:after="0" w:line="240" w:lineRule="auto"/>
        <w:jc w:val="center"/>
        <w:rPr>
          <w:rFonts w:asciiTheme="majorHAnsi" w:hAnsiTheme="majorHAnsi"/>
          <w:b/>
          <w:sz w:val="28"/>
          <w:szCs w:val="28"/>
        </w:rPr>
      </w:pPr>
      <w:r w:rsidRPr="00252A5B">
        <w:rPr>
          <w:rFonts w:asciiTheme="majorHAnsi" w:hAnsiTheme="majorHAnsi"/>
          <w:b/>
          <w:sz w:val="64"/>
          <w:szCs w:val="64"/>
        </w:rPr>
        <w:lastRenderedPageBreak/>
        <w:t>Петропавловский вестник</w:t>
      </w:r>
    </w:p>
    <w:p w:rsidR="000638B5" w:rsidRDefault="00BE08DD" w:rsidP="00D416F6">
      <w:pPr>
        <w:shd w:val="clear" w:color="auto" w:fill="D9D9D9" w:themeFill="background1" w:themeFillShade="D9"/>
        <w:spacing w:after="0"/>
        <w:jc w:val="center"/>
        <w:rPr>
          <w:rFonts w:asciiTheme="majorHAnsi" w:eastAsiaTheme="majorEastAsia" w:hAnsiTheme="majorHAnsi" w:cstheme="majorBidi"/>
          <w:b/>
          <w:sz w:val="20"/>
          <w:szCs w:val="20"/>
        </w:rPr>
      </w:pPr>
      <w:r>
        <w:rPr>
          <w:rFonts w:asciiTheme="majorHAnsi" w:eastAsiaTheme="majorEastAsia" w:hAnsiTheme="majorHAnsi" w:cstheme="majorBidi"/>
          <w:b/>
          <w:i/>
          <w:sz w:val="20"/>
          <w:szCs w:val="20"/>
        </w:rPr>
        <w:t>1</w:t>
      </w:r>
      <w:r w:rsidR="000638B5" w:rsidRPr="00CB01C1">
        <w:rPr>
          <w:rFonts w:asciiTheme="majorHAnsi" w:eastAsiaTheme="majorEastAsia" w:hAnsiTheme="majorHAnsi" w:cstheme="majorBidi"/>
          <w:b/>
          <w:i/>
          <w:sz w:val="20"/>
          <w:szCs w:val="20"/>
        </w:rPr>
        <w:t xml:space="preserve"> </w:t>
      </w:r>
      <w:r>
        <w:rPr>
          <w:rFonts w:asciiTheme="majorHAnsi" w:eastAsiaTheme="majorEastAsia" w:hAnsiTheme="majorHAnsi" w:cstheme="majorBidi"/>
          <w:b/>
          <w:i/>
          <w:sz w:val="20"/>
          <w:szCs w:val="20"/>
        </w:rPr>
        <w:t>дека</w:t>
      </w:r>
      <w:r w:rsidR="000638B5" w:rsidRPr="00CB01C1">
        <w:rPr>
          <w:rFonts w:asciiTheme="majorHAnsi" w:eastAsiaTheme="majorEastAsia" w:hAnsiTheme="majorHAnsi" w:cstheme="majorBidi"/>
          <w:b/>
          <w:i/>
          <w:sz w:val="20"/>
          <w:szCs w:val="20"/>
        </w:rPr>
        <w:t>бря 2013 г  №</w:t>
      </w:r>
      <w:r>
        <w:rPr>
          <w:rFonts w:asciiTheme="majorHAnsi" w:eastAsiaTheme="majorEastAsia" w:hAnsiTheme="majorHAnsi" w:cstheme="majorBidi"/>
          <w:b/>
          <w:i/>
          <w:sz w:val="20"/>
          <w:szCs w:val="20"/>
        </w:rPr>
        <w:t>18</w:t>
      </w:r>
      <w:r w:rsidR="000638B5" w:rsidRPr="00107186">
        <w:rPr>
          <w:rFonts w:asciiTheme="majorHAnsi" w:eastAsiaTheme="majorEastAsia" w:hAnsiTheme="majorHAnsi" w:cstheme="majorBidi"/>
          <w:b/>
          <w:sz w:val="20"/>
          <w:szCs w:val="20"/>
        </w:rPr>
        <w:t xml:space="preserve"> </w:t>
      </w:r>
      <w:r w:rsidR="000638B5">
        <w:rPr>
          <w:rFonts w:asciiTheme="majorHAnsi" w:eastAsiaTheme="majorEastAsia" w:hAnsiTheme="majorHAnsi" w:cstheme="majorBidi"/>
          <w:b/>
          <w:sz w:val="20"/>
          <w:szCs w:val="20"/>
        </w:rPr>
        <w:t xml:space="preserve">                                                                                                      </w:t>
      </w:r>
      <w:r w:rsidR="000638B5" w:rsidRPr="00107186">
        <w:rPr>
          <w:rFonts w:asciiTheme="majorHAnsi" w:eastAsiaTheme="majorEastAsia" w:hAnsiTheme="majorHAnsi" w:cstheme="majorBidi"/>
          <w:b/>
          <w:sz w:val="20"/>
          <w:szCs w:val="20"/>
        </w:rPr>
        <w:t>Православное издание</w:t>
      </w:r>
    </w:p>
    <w:p w:rsidR="000638B5" w:rsidRDefault="00955C85" w:rsidP="00D416F6">
      <w:pPr>
        <w:shd w:val="clear" w:color="auto" w:fill="D9D9D9" w:themeFill="background1" w:themeFillShade="D9"/>
        <w:spacing w:after="0"/>
        <w:jc w:val="center"/>
        <w:rPr>
          <w:rFonts w:asciiTheme="majorHAnsi" w:eastAsiaTheme="majorEastAsia" w:hAnsiTheme="majorHAnsi" w:cstheme="majorBidi"/>
          <w:b/>
          <w:sz w:val="20"/>
          <w:szCs w:val="20"/>
        </w:rPr>
      </w:pPr>
      <w:r>
        <w:rPr>
          <w:rFonts w:asciiTheme="majorHAnsi" w:eastAsiaTheme="majorEastAsia" w:hAnsiTheme="majorHAnsi" w:cstheme="majorBidi"/>
          <w:b/>
          <w:sz w:val="20"/>
          <w:szCs w:val="20"/>
        </w:rPr>
        <w:t xml:space="preserve">      </w:t>
      </w:r>
      <w:r w:rsidR="000638B5">
        <w:rPr>
          <w:rFonts w:asciiTheme="majorHAnsi" w:eastAsiaTheme="majorEastAsia" w:hAnsiTheme="majorHAnsi" w:cstheme="majorBidi"/>
          <w:b/>
          <w:sz w:val="20"/>
          <w:szCs w:val="20"/>
        </w:rPr>
        <w:t xml:space="preserve"> </w:t>
      </w:r>
      <w:r w:rsidR="000638B5" w:rsidRPr="00107186">
        <w:rPr>
          <w:rFonts w:asciiTheme="majorHAnsi" w:eastAsiaTheme="majorEastAsia" w:hAnsiTheme="majorHAnsi" w:cstheme="majorBidi"/>
          <w:b/>
          <w:sz w:val="20"/>
          <w:szCs w:val="20"/>
        </w:rPr>
        <w:t>Прихода Свято-Петропавловского храма п</w:t>
      </w:r>
      <w:r w:rsidR="000638B5" w:rsidRPr="009550C8">
        <w:rPr>
          <w:rFonts w:asciiTheme="majorHAnsi" w:eastAsiaTheme="majorEastAsia" w:hAnsiTheme="majorHAnsi" w:cstheme="majorBidi"/>
          <w:b/>
          <w:sz w:val="20"/>
          <w:szCs w:val="20"/>
        </w:rPr>
        <w:t>. Багдарин</w:t>
      </w:r>
    </w:p>
    <w:p w:rsidR="00B25D79" w:rsidRDefault="00B25D79" w:rsidP="00D92C9F">
      <w:pPr>
        <w:spacing w:after="0" w:line="240" w:lineRule="auto"/>
        <w:ind w:firstLine="567"/>
        <w:jc w:val="center"/>
        <w:outlineLvl w:val="0"/>
        <w:rPr>
          <w:rFonts w:asciiTheme="majorHAnsi" w:eastAsia="Times New Roman" w:hAnsiTheme="majorHAnsi" w:cs="Times New Roman"/>
          <w:b/>
          <w:bCs/>
          <w:caps/>
          <w:color w:val="000000"/>
          <w:spacing w:val="15"/>
          <w:kern w:val="36"/>
          <w:sz w:val="24"/>
          <w:szCs w:val="24"/>
          <w:lang w:eastAsia="ru-RU"/>
        </w:rPr>
      </w:pPr>
    </w:p>
    <w:p w:rsidR="00D730CF" w:rsidRPr="006A6BF4" w:rsidRDefault="00D730CF" w:rsidP="006A6BF4">
      <w:pPr>
        <w:pStyle w:val="1"/>
        <w:shd w:val="clear" w:color="auto" w:fill="FFFFFF"/>
        <w:spacing w:before="0" w:beforeAutospacing="0" w:after="0" w:afterAutospacing="0" w:line="360" w:lineRule="auto"/>
        <w:jc w:val="center"/>
        <w:rPr>
          <w:rFonts w:asciiTheme="majorHAnsi" w:hAnsiTheme="majorHAnsi" w:cs="Arial"/>
          <w:color w:val="000000"/>
          <w:spacing w:val="-15"/>
          <w:sz w:val="28"/>
          <w:szCs w:val="28"/>
        </w:rPr>
      </w:pPr>
      <w:bookmarkStart w:id="0" w:name="par1"/>
      <w:bookmarkEnd w:id="0"/>
      <w:r w:rsidRPr="006A6BF4">
        <w:rPr>
          <w:rFonts w:asciiTheme="majorHAnsi" w:hAnsiTheme="majorHAnsi" w:cs="Arial"/>
          <w:color w:val="000000"/>
          <w:spacing w:val="-15"/>
          <w:sz w:val="28"/>
          <w:szCs w:val="28"/>
        </w:rPr>
        <w:t xml:space="preserve">Рождественский пост в 2013 году: </w:t>
      </w:r>
      <w:r w:rsidR="006A6BF4">
        <w:rPr>
          <w:rFonts w:asciiTheme="majorHAnsi" w:hAnsiTheme="majorHAnsi" w:cs="Arial"/>
          <w:color w:val="000000"/>
          <w:spacing w:val="-15"/>
          <w:sz w:val="28"/>
          <w:szCs w:val="28"/>
        </w:rPr>
        <w:t xml:space="preserve">                                                                       </w:t>
      </w:r>
      <w:r w:rsidRPr="006A6BF4">
        <w:rPr>
          <w:rFonts w:asciiTheme="majorHAnsi" w:hAnsiTheme="majorHAnsi" w:cs="Arial"/>
          <w:color w:val="000000"/>
          <w:spacing w:val="-15"/>
          <w:sz w:val="28"/>
          <w:szCs w:val="28"/>
        </w:rPr>
        <w:t>28 ноября – 6 января 2014 года</w:t>
      </w:r>
    </w:p>
    <w:p w:rsidR="00D730CF" w:rsidRPr="006A6BF4" w:rsidRDefault="005C49D4" w:rsidP="006A6BF4">
      <w:pPr>
        <w:pStyle w:val="a8"/>
        <w:shd w:val="clear" w:color="auto" w:fill="FFFFFF"/>
        <w:spacing w:before="0" w:beforeAutospacing="0" w:after="0" w:afterAutospacing="0"/>
        <w:ind w:firstLine="567"/>
        <w:jc w:val="both"/>
        <w:rPr>
          <w:rFonts w:asciiTheme="majorHAnsi" w:hAnsiTheme="majorHAnsi" w:cs="Times"/>
        </w:rPr>
      </w:pPr>
      <w:r>
        <w:rPr>
          <w:rFonts w:asciiTheme="majorHAnsi" w:hAnsiTheme="majorHAnsi" w:cs="Times"/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86995</wp:posOffset>
            </wp:positionH>
            <wp:positionV relativeFrom="paragraph">
              <wp:posOffset>59055</wp:posOffset>
            </wp:positionV>
            <wp:extent cx="1952625" cy="1428750"/>
            <wp:effectExtent l="19050" t="0" r="9525" b="0"/>
            <wp:wrapSquare wrapText="bothSides"/>
            <wp:docPr id="2" name="Рисунок 1" descr="i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 (2)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52625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730CF" w:rsidRPr="006A6BF4">
        <w:rPr>
          <w:rFonts w:asciiTheme="majorHAnsi" w:hAnsiTheme="majorHAnsi" w:cs="Times"/>
        </w:rPr>
        <w:t>У православных христиан начинается </w:t>
      </w:r>
      <w:r w:rsidR="00D730CF" w:rsidRPr="006A6BF4">
        <w:rPr>
          <w:rStyle w:val="apple-converted-space"/>
          <w:rFonts w:asciiTheme="majorHAnsi" w:hAnsiTheme="majorHAnsi" w:cs="Times"/>
        </w:rPr>
        <w:t> </w:t>
      </w:r>
      <w:hyperlink r:id="rId10" w:tgtFrame="_self" w:tooltip="Рождественский пост" w:history="1">
        <w:r w:rsidR="00D730CF" w:rsidRPr="006A6BF4">
          <w:rPr>
            <w:rStyle w:val="a7"/>
            <w:rFonts w:asciiTheme="majorHAnsi" w:eastAsiaTheme="minorEastAsia" w:hAnsiTheme="majorHAnsi" w:cs="Times"/>
            <w:color w:val="auto"/>
            <w:u w:val="none"/>
          </w:rPr>
          <w:t>Рождественский пост</w:t>
        </w:r>
      </w:hyperlink>
      <w:r w:rsidR="00D730CF" w:rsidRPr="006A6BF4">
        <w:rPr>
          <w:rFonts w:asciiTheme="majorHAnsi" w:hAnsiTheme="majorHAnsi" w:cs="Times"/>
        </w:rPr>
        <w:t>. Рождественский пост — один из четырех многодневных постов в православии: он продлится</w:t>
      </w:r>
      <w:r w:rsidR="00D730CF" w:rsidRPr="006A6BF4">
        <w:rPr>
          <w:rStyle w:val="apple-converted-space"/>
          <w:rFonts w:asciiTheme="majorHAnsi" w:hAnsiTheme="majorHAnsi" w:cs="Times"/>
        </w:rPr>
        <w:t> </w:t>
      </w:r>
      <w:r w:rsidR="00D730CF" w:rsidRPr="006A6BF4">
        <w:rPr>
          <w:rStyle w:val="ae"/>
          <w:rFonts w:asciiTheme="majorHAnsi" w:hAnsiTheme="majorHAnsi" w:cs="Times"/>
        </w:rPr>
        <w:t>с 28 ноября 2013 по 6 января 2014 г</w:t>
      </w:r>
      <w:proofErr w:type="gramStart"/>
      <w:r w:rsidR="00D730CF" w:rsidRPr="006A6BF4">
        <w:rPr>
          <w:rStyle w:val="ae"/>
          <w:rFonts w:asciiTheme="majorHAnsi" w:hAnsiTheme="majorHAnsi" w:cs="Times"/>
        </w:rPr>
        <w:t>.</w:t>
      </w:r>
      <w:r w:rsidR="00D730CF" w:rsidRPr="006A6BF4">
        <w:rPr>
          <w:rFonts w:asciiTheme="majorHAnsi" w:hAnsiTheme="majorHAnsi" w:cs="Times"/>
        </w:rPr>
        <w:t xml:space="preserve">. </w:t>
      </w:r>
      <w:proofErr w:type="gramEnd"/>
      <w:r w:rsidR="00D730CF" w:rsidRPr="006A6BF4">
        <w:rPr>
          <w:rFonts w:asciiTheme="majorHAnsi" w:hAnsiTheme="majorHAnsi" w:cs="Times"/>
        </w:rPr>
        <w:t>Рождественский пост готовит верующих к светлому празднику Рождества Христова.</w:t>
      </w:r>
    </w:p>
    <w:p w:rsidR="006A6BF4" w:rsidRPr="006A6BF4" w:rsidRDefault="005C49D4" w:rsidP="006A6BF4">
      <w:pPr>
        <w:spacing w:after="0" w:line="240" w:lineRule="auto"/>
        <w:ind w:firstLine="567"/>
        <w:jc w:val="both"/>
        <w:outlineLvl w:val="0"/>
        <w:rPr>
          <w:rFonts w:asciiTheme="majorHAnsi" w:hAnsiTheme="majorHAnsi" w:cs="Times"/>
          <w:sz w:val="24"/>
          <w:szCs w:val="24"/>
          <w:shd w:val="clear" w:color="auto" w:fill="FFFFFF"/>
        </w:rPr>
      </w:pPr>
      <w:r>
        <w:rPr>
          <w:rFonts w:asciiTheme="majorHAnsi" w:hAnsiTheme="majorHAnsi" w:cs="Times"/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3001645</wp:posOffset>
            </wp:positionH>
            <wp:positionV relativeFrom="paragraph">
              <wp:posOffset>1451610</wp:posOffset>
            </wp:positionV>
            <wp:extent cx="1933575" cy="1543050"/>
            <wp:effectExtent l="19050" t="0" r="9525" b="0"/>
            <wp:wrapSquare wrapText="bothSides"/>
            <wp:docPr id="3" name="Рисунок 2" descr="по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ост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33575" cy="1543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A6BF4" w:rsidRPr="006A6BF4">
        <w:rPr>
          <w:rFonts w:asciiTheme="majorHAnsi" w:hAnsiTheme="majorHAnsi" w:cs="Times"/>
          <w:sz w:val="24"/>
          <w:szCs w:val="24"/>
          <w:shd w:val="clear" w:color="auto" w:fill="FFFFFF"/>
        </w:rPr>
        <w:t>Рождественский пост менее строгий, чем</w:t>
      </w:r>
      <w:r w:rsidR="006A6BF4" w:rsidRPr="006A6BF4">
        <w:rPr>
          <w:rStyle w:val="apple-converted-space"/>
          <w:rFonts w:asciiTheme="majorHAnsi" w:hAnsiTheme="majorHAnsi" w:cs="Times"/>
          <w:sz w:val="24"/>
          <w:szCs w:val="24"/>
          <w:shd w:val="clear" w:color="auto" w:fill="FFFFFF"/>
        </w:rPr>
        <w:t> </w:t>
      </w:r>
      <w:hyperlink r:id="rId12" w:tooltip="http://post.pravmir.ru/" w:history="1">
        <w:r w:rsidR="006A6BF4" w:rsidRPr="006A6BF4">
          <w:rPr>
            <w:rStyle w:val="a7"/>
            <w:rFonts w:asciiTheme="majorHAnsi" w:hAnsiTheme="majorHAnsi" w:cs="Times"/>
            <w:color w:val="auto"/>
            <w:sz w:val="24"/>
            <w:szCs w:val="24"/>
            <w:u w:val="none"/>
            <w:shd w:val="clear" w:color="auto" w:fill="FFFFFF"/>
          </w:rPr>
          <w:t>Великий пост</w:t>
        </w:r>
      </w:hyperlink>
      <w:r w:rsidR="006A6BF4" w:rsidRPr="006A6BF4">
        <w:rPr>
          <w:rStyle w:val="apple-converted-space"/>
          <w:rFonts w:asciiTheme="majorHAnsi" w:hAnsiTheme="majorHAnsi" w:cs="Times"/>
          <w:sz w:val="24"/>
          <w:szCs w:val="24"/>
          <w:shd w:val="clear" w:color="auto" w:fill="FFFFFF"/>
        </w:rPr>
        <w:t> </w:t>
      </w:r>
      <w:r w:rsidR="006A6BF4" w:rsidRPr="006A6BF4">
        <w:rPr>
          <w:rFonts w:asciiTheme="majorHAnsi" w:hAnsiTheme="majorHAnsi" w:cs="Times"/>
          <w:sz w:val="24"/>
          <w:szCs w:val="24"/>
          <w:shd w:val="clear" w:color="auto" w:fill="FFFFFF"/>
        </w:rPr>
        <w:t>и</w:t>
      </w:r>
      <w:r w:rsidR="006A6BF4" w:rsidRPr="006A6BF4">
        <w:rPr>
          <w:rStyle w:val="apple-converted-space"/>
          <w:rFonts w:asciiTheme="majorHAnsi" w:hAnsiTheme="majorHAnsi" w:cs="Times"/>
          <w:sz w:val="24"/>
          <w:szCs w:val="24"/>
          <w:shd w:val="clear" w:color="auto" w:fill="FFFFFF"/>
        </w:rPr>
        <w:t> </w:t>
      </w:r>
      <w:hyperlink r:id="rId13" w:tooltip="Успенский пост" w:history="1">
        <w:r w:rsidR="006A6BF4" w:rsidRPr="006A6BF4">
          <w:rPr>
            <w:rStyle w:val="a7"/>
            <w:rFonts w:asciiTheme="majorHAnsi" w:hAnsiTheme="majorHAnsi" w:cs="Times"/>
            <w:color w:val="auto"/>
            <w:sz w:val="24"/>
            <w:szCs w:val="24"/>
            <w:u w:val="none"/>
            <w:shd w:val="clear" w:color="auto" w:fill="FFFFFF"/>
          </w:rPr>
          <w:t>Успенский пост</w:t>
        </w:r>
      </w:hyperlink>
      <w:r w:rsidR="006A6BF4" w:rsidRPr="006A6BF4">
        <w:rPr>
          <w:rStyle w:val="apple-converted-space"/>
          <w:rFonts w:asciiTheme="majorHAnsi" w:hAnsiTheme="majorHAnsi" w:cs="Times"/>
          <w:sz w:val="24"/>
          <w:szCs w:val="24"/>
          <w:shd w:val="clear" w:color="auto" w:fill="FFFFFF"/>
        </w:rPr>
        <w:t> </w:t>
      </w:r>
      <w:r w:rsidR="006A6BF4" w:rsidRPr="006A6BF4">
        <w:rPr>
          <w:rFonts w:asciiTheme="majorHAnsi" w:hAnsiTheme="majorHAnsi" w:cs="Times"/>
          <w:sz w:val="24"/>
          <w:szCs w:val="24"/>
          <w:shd w:val="clear" w:color="auto" w:fill="FFFFFF"/>
        </w:rPr>
        <w:t xml:space="preserve">-  по уставу во вторник, четверг, субботу и воскресенье — разрешено принимать пищу с растительным маслом. В обычной приходской практике в Рождественский пост исключаются мясо, яйца и молочные продукты. Рыба во время Рождественского поста разрешается в субботние и воскресные дни и великие праздники, например, в праздник Введения </w:t>
      </w:r>
      <w:proofErr w:type="gramStart"/>
      <w:r w:rsidR="006A6BF4" w:rsidRPr="006A6BF4">
        <w:rPr>
          <w:rFonts w:asciiTheme="majorHAnsi" w:hAnsiTheme="majorHAnsi" w:cs="Times"/>
          <w:sz w:val="24"/>
          <w:szCs w:val="24"/>
          <w:shd w:val="clear" w:color="auto" w:fill="FFFFFF"/>
        </w:rPr>
        <w:t>во</w:t>
      </w:r>
      <w:proofErr w:type="gramEnd"/>
      <w:r w:rsidR="006A6BF4" w:rsidRPr="006A6BF4">
        <w:rPr>
          <w:rFonts w:asciiTheme="majorHAnsi" w:hAnsiTheme="majorHAnsi" w:cs="Times"/>
          <w:sz w:val="24"/>
          <w:szCs w:val="24"/>
          <w:shd w:val="clear" w:color="auto" w:fill="FFFFFF"/>
        </w:rPr>
        <w:t xml:space="preserve"> храм Пресвятой Богородицы, в храмовые праздники и в дни великих святых, если эти дни приходятся на вторник или четверг. Больным и детям допускается послабление физического поста:</w:t>
      </w:r>
    </w:p>
    <w:p w:rsidR="005C49D4" w:rsidRDefault="006A6BF4" w:rsidP="006A6BF4">
      <w:pPr>
        <w:spacing w:after="0" w:line="240" w:lineRule="auto"/>
        <w:ind w:firstLine="567"/>
        <w:jc w:val="both"/>
        <w:outlineLvl w:val="0"/>
        <w:rPr>
          <w:rFonts w:asciiTheme="majorHAnsi" w:hAnsiTheme="majorHAnsi" w:cs="Times"/>
          <w:sz w:val="24"/>
          <w:szCs w:val="24"/>
          <w:shd w:val="clear" w:color="auto" w:fill="FFFFFF"/>
        </w:rPr>
      </w:pPr>
      <w:r w:rsidRPr="006A6BF4">
        <w:rPr>
          <w:rFonts w:asciiTheme="majorHAnsi" w:hAnsiTheme="majorHAnsi" w:cs="Times"/>
          <w:sz w:val="24"/>
          <w:szCs w:val="24"/>
          <w:shd w:val="clear" w:color="auto" w:fill="FFFFFF"/>
        </w:rPr>
        <w:t>Установление</w:t>
      </w:r>
      <w:r w:rsidRPr="006A6BF4">
        <w:rPr>
          <w:rStyle w:val="apple-converted-space"/>
          <w:rFonts w:asciiTheme="majorHAnsi" w:hAnsiTheme="majorHAnsi" w:cs="Times"/>
          <w:sz w:val="24"/>
          <w:szCs w:val="24"/>
          <w:shd w:val="clear" w:color="auto" w:fill="FFFFFF"/>
        </w:rPr>
        <w:t> </w:t>
      </w:r>
      <w:hyperlink r:id="rId14" w:tooltip="Рождественского поста" w:history="1">
        <w:r w:rsidRPr="006A6BF4">
          <w:rPr>
            <w:rStyle w:val="a7"/>
            <w:rFonts w:asciiTheme="majorHAnsi" w:hAnsiTheme="majorHAnsi" w:cs="Times"/>
            <w:color w:val="auto"/>
            <w:sz w:val="24"/>
            <w:szCs w:val="24"/>
            <w:u w:val="none"/>
            <w:shd w:val="clear" w:color="auto" w:fill="FFFFFF"/>
          </w:rPr>
          <w:t>Рождественского поста</w:t>
        </w:r>
      </w:hyperlink>
      <w:r w:rsidRPr="006A6BF4">
        <w:rPr>
          <w:rFonts w:asciiTheme="majorHAnsi" w:hAnsiTheme="majorHAnsi" w:cs="Times"/>
          <w:sz w:val="24"/>
          <w:szCs w:val="24"/>
          <w:shd w:val="clear" w:color="auto" w:fill="FFFFFF"/>
        </w:rPr>
        <w:t xml:space="preserve">, как и других многодневных постов, относится к древним временам христианства. Уже с четвертого века св. Амвросий </w:t>
      </w:r>
      <w:proofErr w:type="spellStart"/>
      <w:r w:rsidRPr="006A6BF4">
        <w:rPr>
          <w:rFonts w:asciiTheme="majorHAnsi" w:hAnsiTheme="majorHAnsi" w:cs="Times"/>
          <w:sz w:val="24"/>
          <w:szCs w:val="24"/>
          <w:shd w:val="clear" w:color="auto" w:fill="FFFFFF"/>
        </w:rPr>
        <w:t>Медиодаланский</w:t>
      </w:r>
      <w:proofErr w:type="spellEnd"/>
      <w:r w:rsidRPr="006A6BF4">
        <w:rPr>
          <w:rFonts w:asciiTheme="majorHAnsi" w:hAnsiTheme="majorHAnsi" w:cs="Times"/>
          <w:sz w:val="24"/>
          <w:szCs w:val="24"/>
          <w:shd w:val="clear" w:color="auto" w:fill="FFFFFF"/>
        </w:rPr>
        <w:t xml:space="preserve">, </w:t>
      </w:r>
      <w:proofErr w:type="spellStart"/>
      <w:r w:rsidRPr="006A6BF4">
        <w:rPr>
          <w:rFonts w:asciiTheme="majorHAnsi" w:hAnsiTheme="majorHAnsi" w:cs="Times"/>
          <w:sz w:val="24"/>
          <w:szCs w:val="24"/>
          <w:shd w:val="clear" w:color="auto" w:fill="FFFFFF"/>
        </w:rPr>
        <w:t>Филастрий</w:t>
      </w:r>
      <w:proofErr w:type="spellEnd"/>
      <w:r w:rsidRPr="006A6BF4">
        <w:rPr>
          <w:rFonts w:asciiTheme="majorHAnsi" w:hAnsiTheme="majorHAnsi" w:cs="Times"/>
          <w:sz w:val="24"/>
          <w:szCs w:val="24"/>
          <w:shd w:val="clear" w:color="auto" w:fill="FFFFFF"/>
        </w:rPr>
        <w:t xml:space="preserve">, блаженный Августин упоминают в своих </w:t>
      </w:r>
      <w:r w:rsidRPr="006A6BF4">
        <w:rPr>
          <w:rFonts w:asciiTheme="majorHAnsi" w:hAnsiTheme="majorHAnsi" w:cs="Times"/>
          <w:sz w:val="24"/>
          <w:szCs w:val="24"/>
          <w:shd w:val="clear" w:color="auto" w:fill="FFFFFF"/>
        </w:rPr>
        <w:lastRenderedPageBreak/>
        <w:t>творениях Рождественский пост. В пятом веке о древности Рождественского поста писал Лев Великий.</w:t>
      </w:r>
    </w:p>
    <w:p w:rsidR="006A6BF4" w:rsidRPr="0009358F" w:rsidRDefault="006A6BF4" w:rsidP="006A6BF4">
      <w:pPr>
        <w:spacing w:after="0" w:line="240" w:lineRule="auto"/>
        <w:ind w:firstLine="567"/>
        <w:jc w:val="both"/>
        <w:outlineLvl w:val="0"/>
        <w:rPr>
          <w:rFonts w:asciiTheme="majorHAnsi" w:hAnsiTheme="majorHAnsi" w:cs="Times"/>
          <w:sz w:val="24"/>
          <w:szCs w:val="24"/>
          <w:shd w:val="clear" w:color="auto" w:fill="FFFFFF"/>
        </w:rPr>
      </w:pPr>
      <w:r w:rsidRPr="006A6BF4">
        <w:rPr>
          <w:rFonts w:asciiTheme="majorHAnsi" w:hAnsiTheme="majorHAnsi" w:cs="Times"/>
          <w:sz w:val="24"/>
          <w:szCs w:val="24"/>
          <w:shd w:val="clear" w:color="auto" w:fill="FFFFFF"/>
        </w:rPr>
        <w:t>Первоначально</w:t>
      </w:r>
      <w:r w:rsidRPr="006A6BF4">
        <w:rPr>
          <w:rStyle w:val="apple-converted-space"/>
          <w:rFonts w:asciiTheme="majorHAnsi" w:hAnsiTheme="majorHAnsi" w:cs="Times"/>
          <w:sz w:val="24"/>
          <w:szCs w:val="24"/>
          <w:shd w:val="clear" w:color="auto" w:fill="FFFFFF"/>
        </w:rPr>
        <w:t> </w:t>
      </w:r>
      <w:hyperlink r:id="rId15" w:history="1">
        <w:r w:rsidRPr="006A6BF4">
          <w:rPr>
            <w:rStyle w:val="a7"/>
            <w:rFonts w:asciiTheme="majorHAnsi" w:hAnsiTheme="majorHAnsi" w:cs="Times"/>
            <w:color w:val="auto"/>
            <w:sz w:val="24"/>
            <w:szCs w:val="24"/>
            <w:u w:val="none"/>
            <w:shd w:val="clear" w:color="auto" w:fill="FFFFFF"/>
          </w:rPr>
          <w:t>Рождественский пост</w:t>
        </w:r>
        <w:r w:rsidRPr="006A6BF4">
          <w:rPr>
            <w:rStyle w:val="apple-converted-space"/>
            <w:rFonts w:asciiTheme="majorHAnsi" w:hAnsiTheme="majorHAnsi" w:cs="Times"/>
            <w:sz w:val="24"/>
            <w:szCs w:val="24"/>
            <w:shd w:val="clear" w:color="auto" w:fill="FFFFFF"/>
          </w:rPr>
          <w:t> </w:t>
        </w:r>
      </w:hyperlink>
      <w:r w:rsidRPr="006A6BF4">
        <w:rPr>
          <w:rFonts w:asciiTheme="majorHAnsi" w:hAnsiTheme="majorHAnsi" w:cs="Times"/>
          <w:sz w:val="24"/>
          <w:szCs w:val="24"/>
          <w:shd w:val="clear" w:color="auto" w:fill="FFFFFF"/>
        </w:rPr>
        <w:t xml:space="preserve">длился у одних христиан семь дней, у других – несколько больше. На соборе 1166 года бывшем при константинопольском патриархе Луке и византийском императоре </w:t>
      </w:r>
      <w:proofErr w:type="spellStart"/>
      <w:r w:rsidRPr="006A6BF4">
        <w:rPr>
          <w:rFonts w:asciiTheme="majorHAnsi" w:hAnsiTheme="majorHAnsi" w:cs="Times"/>
          <w:sz w:val="24"/>
          <w:szCs w:val="24"/>
          <w:shd w:val="clear" w:color="auto" w:fill="FFFFFF"/>
        </w:rPr>
        <w:t>Мануиле</w:t>
      </w:r>
      <w:proofErr w:type="spellEnd"/>
      <w:r w:rsidRPr="006A6BF4">
        <w:rPr>
          <w:rFonts w:asciiTheme="majorHAnsi" w:hAnsiTheme="majorHAnsi" w:cs="Times"/>
          <w:sz w:val="24"/>
          <w:szCs w:val="24"/>
          <w:shd w:val="clear" w:color="auto" w:fill="FFFFFF"/>
        </w:rPr>
        <w:t xml:space="preserve"> всем христианам было положено хранить </w:t>
      </w:r>
      <w:proofErr w:type="gramStart"/>
      <w:r w:rsidRPr="006A6BF4">
        <w:rPr>
          <w:rFonts w:asciiTheme="majorHAnsi" w:hAnsiTheme="majorHAnsi" w:cs="Times"/>
          <w:sz w:val="24"/>
          <w:szCs w:val="24"/>
          <w:shd w:val="clear" w:color="auto" w:fill="FFFFFF"/>
        </w:rPr>
        <w:t>пост пред</w:t>
      </w:r>
      <w:proofErr w:type="gramEnd"/>
      <w:r w:rsidRPr="006A6BF4">
        <w:rPr>
          <w:rFonts w:asciiTheme="majorHAnsi" w:hAnsiTheme="majorHAnsi" w:cs="Times"/>
          <w:sz w:val="24"/>
          <w:szCs w:val="24"/>
          <w:shd w:val="clear" w:color="auto" w:fill="FFFFFF"/>
        </w:rPr>
        <w:t xml:space="preserve"> великим праздником Рождества Христова сорок дней.</w:t>
      </w:r>
    </w:p>
    <w:p w:rsidR="00FF0CF2" w:rsidRPr="0009358F" w:rsidRDefault="00FF0CF2" w:rsidP="00FF0CF2">
      <w:pPr>
        <w:spacing w:after="0" w:line="240" w:lineRule="auto"/>
        <w:ind w:firstLine="567"/>
        <w:jc w:val="right"/>
        <w:outlineLvl w:val="0"/>
        <w:rPr>
          <w:rFonts w:asciiTheme="majorHAnsi" w:hAnsiTheme="majorHAnsi" w:cs="Times"/>
          <w:b/>
          <w:i/>
          <w:sz w:val="24"/>
          <w:szCs w:val="24"/>
          <w:shd w:val="clear" w:color="auto" w:fill="FFFFFF"/>
        </w:rPr>
      </w:pPr>
      <w:r w:rsidRPr="00FF0CF2">
        <w:rPr>
          <w:rFonts w:asciiTheme="majorHAnsi" w:hAnsiTheme="majorHAnsi" w:cs="Times"/>
          <w:b/>
          <w:i/>
          <w:sz w:val="24"/>
          <w:szCs w:val="24"/>
          <w:shd w:val="clear" w:color="auto" w:fill="FFFFFF"/>
        </w:rPr>
        <w:t xml:space="preserve">По материалам </w:t>
      </w:r>
      <w:proofErr w:type="spellStart"/>
      <w:r w:rsidRPr="00FF0CF2">
        <w:rPr>
          <w:rFonts w:asciiTheme="majorHAnsi" w:hAnsiTheme="majorHAnsi" w:cs="Times"/>
          <w:b/>
          <w:i/>
          <w:sz w:val="24"/>
          <w:szCs w:val="24"/>
          <w:shd w:val="clear" w:color="auto" w:fill="FFFFFF"/>
          <w:lang w:val="en-US"/>
        </w:rPr>
        <w:t>Pravmir</w:t>
      </w:r>
      <w:proofErr w:type="spellEnd"/>
      <w:r w:rsidRPr="0009358F">
        <w:rPr>
          <w:rFonts w:asciiTheme="majorHAnsi" w:hAnsiTheme="majorHAnsi" w:cs="Times"/>
          <w:b/>
          <w:i/>
          <w:sz w:val="24"/>
          <w:szCs w:val="24"/>
          <w:shd w:val="clear" w:color="auto" w:fill="FFFFFF"/>
        </w:rPr>
        <w:t>.</w:t>
      </w:r>
      <w:proofErr w:type="spellStart"/>
      <w:r w:rsidRPr="00FF0CF2">
        <w:rPr>
          <w:rFonts w:asciiTheme="majorHAnsi" w:hAnsiTheme="majorHAnsi" w:cs="Times"/>
          <w:b/>
          <w:i/>
          <w:sz w:val="24"/>
          <w:szCs w:val="24"/>
          <w:shd w:val="clear" w:color="auto" w:fill="FFFFFF"/>
          <w:lang w:val="en-US"/>
        </w:rPr>
        <w:t>ru</w:t>
      </w:r>
      <w:proofErr w:type="spellEnd"/>
    </w:p>
    <w:p w:rsidR="006A6BF4" w:rsidRDefault="006A6BF4" w:rsidP="00B25D79">
      <w:pPr>
        <w:spacing w:after="0" w:line="228" w:lineRule="auto"/>
        <w:ind w:firstLine="567"/>
        <w:jc w:val="center"/>
        <w:outlineLvl w:val="0"/>
        <w:rPr>
          <w:rFonts w:asciiTheme="majorHAnsi" w:eastAsia="Times New Roman" w:hAnsiTheme="majorHAnsi" w:cs="Times New Roman"/>
          <w:b/>
          <w:bCs/>
          <w:caps/>
          <w:color w:val="000000"/>
          <w:spacing w:val="15"/>
          <w:kern w:val="36"/>
          <w:sz w:val="24"/>
          <w:szCs w:val="24"/>
          <w:lang w:eastAsia="ru-RU"/>
        </w:rPr>
      </w:pPr>
    </w:p>
    <w:p w:rsidR="006A6BF4" w:rsidRPr="006A6BF4" w:rsidRDefault="006A6BF4" w:rsidP="00FF0CF2">
      <w:pPr>
        <w:pStyle w:val="1"/>
        <w:spacing w:before="0" w:beforeAutospacing="0" w:after="0" w:afterAutospacing="0" w:line="264" w:lineRule="auto"/>
        <w:jc w:val="center"/>
        <w:rPr>
          <w:rFonts w:asciiTheme="majorHAnsi" w:hAnsiTheme="majorHAnsi"/>
          <w:caps/>
          <w:color w:val="000000"/>
          <w:spacing w:val="15"/>
          <w:sz w:val="28"/>
          <w:szCs w:val="28"/>
        </w:rPr>
      </w:pPr>
      <w:r w:rsidRPr="006A6BF4">
        <w:rPr>
          <w:rFonts w:asciiTheme="majorHAnsi" w:hAnsiTheme="majorHAnsi"/>
          <w:caps/>
          <w:color w:val="000000"/>
          <w:spacing w:val="15"/>
          <w:sz w:val="28"/>
          <w:szCs w:val="28"/>
        </w:rPr>
        <w:t>МУЧЕНИКИ ГУРИЙ, САМОН И АВИВ</w:t>
      </w:r>
    </w:p>
    <w:p w:rsidR="006A6BF4" w:rsidRPr="006A6BF4" w:rsidRDefault="006A6BF4" w:rsidP="00FF0CF2">
      <w:pPr>
        <w:pStyle w:val="3"/>
        <w:spacing w:before="0" w:beforeAutospacing="0" w:after="0" w:afterAutospacing="0" w:line="264" w:lineRule="auto"/>
        <w:jc w:val="center"/>
        <w:rPr>
          <w:rFonts w:asciiTheme="majorHAnsi" w:hAnsiTheme="majorHAnsi" w:cs="Arial"/>
          <w:i/>
          <w:sz w:val="24"/>
          <w:szCs w:val="24"/>
        </w:rPr>
      </w:pPr>
      <w:r w:rsidRPr="006A6BF4">
        <w:rPr>
          <w:rFonts w:asciiTheme="majorHAnsi" w:hAnsiTheme="majorHAnsi" w:cs="Arial"/>
          <w:i/>
          <w:iCs/>
          <w:sz w:val="24"/>
          <w:szCs w:val="24"/>
        </w:rPr>
        <w:t>День памяти</w:t>
      </w:r>
      <w:r w:rsidRPr="006A6BF4">
        <w:rPr>
          <w:rFonts w:asciiTheme="majorHAnsi" w:hAnsiTheme="majorHAnsi" w:cs="Arial"/>
          <w:i/>
          <w:sz w:val="24"/>
          <w:szCs w:val="24"/>
        </w:rPr>
        <w:t>: </w:t>
      </w:r>
      <w:r w:rsidRPr="006A6BF4">
        <w:rPr>
          <w:rStyle w:val="apple-converted-space"/>
          <w:rFonts w:asciiTheme="majorHAnsi" w:hAnsiTheme="majorHAnsi" w:cs="Arial"/>
          <w:i/>
          <w:sz w:val="24"/>
          <w:szCs w:val="24"/>
        </w:rPr>
        <w:t> </w:t>
      </w:r>
      <w:hyperlink r:id="rId16" w:history="1">
        <w:r w:rsidRPr="006A6BF4">
          <w:rPr>
            <w:rStyle w:val="a7"/>
            <w:rFonts w:asciiTheme="majorHAnsi" w:eastAsiaTheme="minorEastAsia" w:hAnsiTheme="majorHAnsi" w:cs="Arial"/>
            <w:i/>
            <w:color w:val="auto"/>
            <w:sz w:val="24"/>
            <w:szCs w:val="24"/>
            <w:u w:val="none"/>
          </w:rPr>
          <w:t>Ноябрь 15</w:t>
        </w:r>
      </w:hyperlink>
    </w:p>
    <w:p w:rsidR="006A6BF4" w:rsidRPr="006A6BF4" w:rsidRDefault="005C49D4" w:rsidP="00FF0CF2">
      <w:pPr>
        <w:pStyle w:val="a8"/>
        <w:spacing w:before="0" w:beforeAutospacing="0" w:after="0" w:afterAutospacing="0" w:line="264" w:lineRule="auto"/>
        <w:ind w:firstLine="567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76835</wp:posOffset>
            </wp:positionH>
            <wp:positionV relativeFrom="paragraph">
              <wp:posOffset>75565</wp:posOffset>
            </wp:positionV>
            <wp:extent cx="1333500" cy="1800225"/>
            <wp:effectExtent l="19050" t="0" r="0" b="0"/>
            <wp:wrapSquare wrapText="bothSides"/>
            <wp:docPr id="1" name="Рисунок 0" descr="самон мучени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амон мученик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A6BF4" w:rsidRPr="006A6BF4">
        <w:rPr>
          <w:rFonts w:asciiTheme="majorHAnsi" w:hAnsiTheme="majorHAnsi" w:cs="Arial"/>
        </w:rPr>
        <w:t xml:space="preserve">Во время гонений на христиан при императорах </w:t>
      </w:r>
      <w:proofErr w:type="spellStart"/>
      <w:r w:rsidR="006A6BF4" w:rsidRPr="006A6BF4">
        <w:rPr>
          <w:rFonts w:asciiTheme="majorHAnsi" w:hAnsiTheme="majorHAnsi" w:cs="Arial"/>
        </w:rPr>
        <w:t>Диоклитиане</w:t>
      </w:r>
      <w:proofErr w:type="spellEnd"/>
      <w:r w:rsidR="006A6BF4" w:rsidRPr="006A6BF4">
        <w:rPr>
          <w:rFonts w:asciiTheme="majorHAnsi" w:hAnsiTheme="majorHAnsi" w:cs="Arial"/>
        </w:rPr>
        <w:t xml:space="preserve"> (284 - 305) и </w:t>
      </w:r>
      <w:proofErr w:type="spellStart"/>
      <w:r w:rsidR="006A6BF4" w:rsidRPr="006A6BF4">
        <w:rPr>
          <w:rFonts w:asciiTheme="majorHAnsi" w:hAnsiTheme="majorHAnsi" w:cs="Arial"/>
        </w:rPr>
        <w:t>Максимиане</w:t>
      </w:r>
      <w:proofErr w:type="spellEnd"/>
      <w:r w:rsidR="006A6BF4" w:rsidRPr="006A6BF4">
        <w:rPr>
          <w:rFonts w:asciiTheme="majorHAnsi" w:hAnsiTheme="majorHAnsi" w:cs="Arial"/>
        </w:rPr>
        <w:t xml:space="preserve"> (305 - 311) в городе </w:t>
      </w:r>
      <w:proofErr w:type="spellStart"/>
      <w:r w:rsidR="006A6BF4" w:rsidRPr="006A6BF4">
        <w:rPr>
          <w:rFonts w:asciiTheme="majorHAnsi" w:hAnsiTheme="majorHAnsi" w:cs="Arial"/>
        </w:rPr>
        <w:t>Едессе</w:t>
      </w:r>
      <w:proofErr w:type="spellEnd"/>
      <w:r w:rsidR="006A6BF4" w:rsidRPr="006A6BF4">
        <w:rPr>
          <w:rFonts w:asciiTheme="majorHAnsi" w:hAnsiTheme="majorHAnsi" w:cs="Arial"/>
        </w:rPr>
        <w:t xml:space="preserve"> были схвачены два друга: христиане Гурий и </w:t>
      </w:r>
      <w:proofErr w:type="spellStart"/>
      <w:r w:rsidR="006A6BF4" w:rsidRPr="006A6BF4">
        <w:rPr>
          <w:rFonts w:asciiTheme="majorHAnsi" w:hAnsiTheme="majorHAnsi" w:cs="Arial"/>
        </w:rPr>
        <w:t>Самон</w:t>
      </w:r>
      <w:proofErr w:type="spellEnd"/>
      <w:r w:rsidR="006A6BF4" w:rsidRPr="006A6BF4">
        <w:rPr>
          <w:rFonts w:asciiTheme="majorHAnsi" w:hAnsiTheme="majorHAnsi" w:cs="Arial"/>
        </w:rPr>
        <w:t xml:space="preserve">, проповедники Слова Божия. На предложение принести жертву богам святые ответили решительным отказом, исповедав свою веру во Христа. За это они подверглись страшным мучениям: их били, подвешивали за руки, привязав к ногам тяжелый груз, бросали в тесную темницу. Мученики всё переносили с твердостью и молитвой </w:t>
      </w:r>
      <w:proofErr w:type="gramStart"/>
      <w:r w:rsidR="006A6BF4" w:rsidRPr="006A6BF4">
        <w:rPr>
          <w:rFonts w:asciiTheme="majorHAnsi" w:hAnsiTheme="majorHAnsi" w:cs="Arial"/>
        </w:rPr>
        <w:t>ко</w:t>
      </w:r>
      <w:proofErr w:type="gramEnd"/>
      <w:r w:rsidR="006A6BF4" w:rsidRPr="006A6BF4">
        <w:rPr>
          <w:rFonts w:asciiTheme="majorHAnsi" w:hAnsiTheme="majorHAnsi" w:cs="Arial"/>
        </w:rPr>
        <w:t xml:space="preserve"> Господу, которую записал один из свидетелей их мучений: "</w:t>
      </w:r>
      <w:proofErr w:type="gramStart"/>
      <w:r w:rsidR="006A6BF4" w:rsidRPr="006A6BF4">
        <w:rPr>
          <w:rFonts w:asciiTheme="majorHAnsi" w:hAnsiTheme="majorHAnsi" w:cs="Arial"/>
        </w:rPr>
        <w:t>Господи</w:t>
      </w:r>
      <w:proofErr w:type="gramEnd"/>
      <w:r w:rsidR="006A6BF4" w:rsidRPr="006A6BF4">
        <w:rPr>
          <w:rFonts w:asciiTheme="majorHAnsi" w:hAnsiTheme="majorHAnsi" w:cs="Arial"/>
        </w:rPr>
        <w:t xml:space="preserve"> Боже мой, без Его же воли ниже птица едина падет в сеть. Ты, Иже </w:t>
      </w:r>
      <w:proofErr w:type="spellStart"/>
      <w:r w:rsidR="006A6BF4" w:rsidRPr="006A6BF4">
        <w:rPr>
          <w:rFonts w:asciiTheme="majorHAnsi" w:hAnsiTheme="majorHAnsi" w:cs="Arial"/>
        </w:rPr>
        <w:t>Давидово</w:t>
      </w:r>
      <w:proofErr w:type="spellEnd"/>
      <w:r w:rsidR="006A6BF4" w:rsidRPr="006A6BF4">
        <w:rPr>
          <w:rFonts w:asciiTheme="majorHAnsi" w:hAnsiTheme="majorHAnsi" w:cs="Arial"/>
        </w:rPr>
        <w:t xml:space="preserve"> сердце в скорби распространил </w:t>
      </w:r>
      <w:proofErr w:type="spellStart"/>
      <w:r w:rsidR="006A6BF4" w:rsidRPr="006A6BF4">
        <w:rPr>
          <w:rFonts w:asciiTheme="majorHAnsi" w:hAnsiTheme="majorHAnsi" w:cs="Arial"/>
        </w:rPr>
        <w:t>еси</w:t>
      </w:r>
      <w:proofErr w:type="spellEnd"/>
      <w:r w:rsidR="006A6BF4" w:rsidRPr="006A6BF4">
        <w:rPr>
          <w:rFonts w:asciiTheme="majorHAnsi" w:hAnsiTheme="majorHAnsi" w:cs="Arial"/>
        </w:rPr>
        <w:t xml:space="preserve">, Иже пророка Даниила </w:t>
      </w:r>
      <w:proofErr w:type="spellStart"/>
      <w:r w:rsidR="006A6BF4" w:rsidRPr="006A6BF4">
        <w:rPr>
          <w:rFonts w:asciiTheme="majorHAnsi" w:hAnsiTheme="majorHAnsi" w:cs="Arial"/>
        </w:rPr>
        <w:t>крепчайше</w:t>
      </w:r>
      <w:proofErr w:type="spellEnd"/>
      <w:r w:rsidR="006A6BF4" w:rsidRPr="006A6BF4">
        <w:rPr>
          <w:rFonts w:asciiTheme="majorHAnsi" w:hAnsiTheme="majorHAnsi" w:cs="Arial"/>
        </w:rPr>
        <w:t xml:space="preserve"> львов показал </w:t>
      </w:r>
      <w:proofErr w:type="spellStart"/>
      <w:r w:rsidR="006A6BF4" w:rsidRPr="006A6BF4">
        <w:rPr>
          <w:rFonts w:asciiTheme="majorHAnsi" w:hAnsiTheme="majorHAnsi" w:cs="Arial"/>
        </w:rPr>
        <w:t>еси</w:t>
      </w:r>
      <w:proofErr w:type="spellEnd"/>
      <w:r w:rsidR="006A6BF4" w:rsidRPr="006A6BF4">
        <w:rPr>
          <w:rFonts w:asciiTheme="majorHAnsi" w:hAnsiTheme="majorHAnsi" w:cs="Arial"/>
        </w:rPr>
        <w:t xml:space="preserve">, отроком же </w:t>
      </w:r>
      <w:proofErr w:type="spellStart"/>
      <w:r w:rsidR="006A6BF4" w:rsidRPr="006A6BF4">
        <w:rPr>
          <w:rFonts w:asciiTheme="majorHAnsi" w:hAnsiTheme="majorHAnsi" w:cs="Arial"/>
        </w:rPr>
        <w:t>Авраамлим</w:t>
      </w:r>
      <w:proofErr w:type="spellEnd"/>
      <w:r w:rsidR="006A6BF4" w:rsidRPr="006A6BF4">
        <w:rPr>
          <w:rFonts w:asciiTheme="majorHAnsi" w:hAnsiTheme="majorHAnsi" w:cs="Arial"/>
        </w:rPr>
        <w:t xml:space="preserve"> </w:t>
      </w:r>
      <w:proofErr w:type="spellStart"/>
      <w:r w:rsidR="006A6BF4" w:rsidRPr="006A6BF4">
        <w:rPr>
          <w:rFonts w:asciiTheme="majorHAnsi" w:hAnsiTheme="majorHAnsi" w:cs="Arial"/>
        </w:rPr>
        <w:t>победительми</w:t>
      </w:r>
      <w:proofErr w:type="spellEnd"/>
      <w:r w:rsidR="006A6BF4" w:rsidRPr="006A6BF4">
        <w:rPr>
          <w:rFonts w:asciiTheme="majorHAnsi" w:hAnsiTheme="majorHAnsi" w:cs="Arial"/>
        </w:rPr>
        <w:t xml:space="preserve"> мучителя и пламени </w:t>
      </w:r>
      <w:proofErr w:type="spellStart"/>
      <w:r w:rsidR="006A6BF4" w:rsidRPr="006A6BF4">
        <w:rPr>
          <w:rFonts w:asciiTheme="majorHAnsi" w:hAnsiTheme="majorHAnsi" w:cs="Arial"/>
        </w:rPr>
        <w:t>быти</w:t>
      </w:r>
      <w:proofErr w:type="spellEnd"/>
      <w:r w:rsidR="006A6BF4" w:rsidRPr="006A6BF4">
        <w:rPr>
          <w:rFonts w:asciiTheme="majorHAnsi" w:hAnsiTheme="majorHAnsi" w:cs="Arial"/>
        </w:rPr>
        <w:t xml:space="preserve"> даровал </w:t>
      </w:r>
      <w:proofErr w:type="spellStart"/>
      <w:r w:rsidR="006A6BF4" w:rsidRPr="006A6BF4">
        <w:rPr>
          <w:rFonts w:asciiTheme="majorHAnsi" w:hAnsiTheme="majorHAnsi" w:cs="Arial"/>
        </w:rPr>
        <w:t>еси</w:t>
      </w:r>
      <w:proofErr w:type="spellEnd"/>
      <w:r w:rsidR="006A6BF4" w:rsidRPr="006A6BF4">
        <w:rPr>
          <w:rFonts w:asciiTheme="majorHAnsi" w:hAnsiTheme="majorHAnsi" w:cs="Arial"/>
        </w:rPr>
        <w:t xml:space="preserve">. Ты и ныне, Господи, </w:t>
      </w:r>
      <w:proofErr w:type="spellStart"/>
      <w:r w:rsidR="006A6BF4" w:rsidRPr="006A6BF4">
        <w:rPr>
          <w:rFonts w:asciiTheme="majorHAnsi" w:hAnsiTheme="majorHAnsi" w:cs="Arial"/>
        </w:rPr>
        <w:t>ведый</w:t>
      </w:r>
      <w:proofErr w:type="spellEnd"/>
      <w:r w:rsidR="006A6BF4" w:rsidRPr="006A6BF4">
        <w:rPr>
          <w:rFonts w:asciiTheme="majorHAnsi" w:hAnsiTheme="majorHAnsi" w:cs="Arial"/>
        </w:rPr>
        <w:t xml:space="preserve"> немощь естества нашего, </w:t>
      </w:r>
      <w:proofErr w:type="spellStart"/>
      <w:r w:rsidR="006A6BF4" w:rsidRPr="006A6BF4">
        <w:rPr>
          <w:rFonts w:asciiTheme="majorHAnsi" w:hAnsiTheme="majorHAnsi" w:cs="Arial"/>
        </w:rPr>
        <w:t>виждь</w:t>
      </w:r>
      <w:proofErr w:type="spellEnd"/>
      <w:r w:rsidR="006A6BF4" w:rsidRPr="006A6BF4">
        <w:rPr>
          <w:rFonts w:asciiTheme="majorHAnsi" w:hAnsiTheme="majorHAnsi" w:cs="Arial"/>
        </w:rPr>
        <w:t xml:space="preserve"> брань, восставшую на нас. Тщится </w:t>
      </w:r>
      <w:proofErr w:type="spellStart"/>
      <w:r w:rsidR="006A6BF4" w:rsidRPr="006A6BF4">
        <w:rPr>
          <w:rFonts w:asciiTheme="majorHAnsi" w:hAnsiTheme="majorHAnsi" w:cs="Arial"/>
        </w:rPr>
        <w:t>бо</w:t>
      </w:r>
      <w:proofErr w:type="spellEnd"/>
      <w:r w:rsidR="006A6BF4" w:rsidRPr="006A6BF4">
        <w:rPr>
          <w:rFonts w:asciiTheme="majorHAnsi" w:hAnsiTheme="majorHAnsi" w:cs="Arial"/>
        </w:rPr>
        <w:t xml:space="preserve"> враг отторгнуть от Тебе дело десницы</w:t>
      </w:r>
      <w:proofErr w:type="gramStart"/>
      <w:r w:rsidR="006A6BF4" w:rsidRPr="006A6BF4">
        <w:rPr>
          <w:rFonts w:asciiTheme="majorHAnsi" w:hAnsiTheme="majorHAnsi" w:cs="Arial"/>
        </w:rPr>
        <w:t xml:space="preserve"> Т</w:t>
      </w:r>
      <w:proofErr w:type="gramEnd"/>
      <w:r w:rsidR="006A6BF4" w:rsidRPr="006A6BF4">
        <w:rPr>
          <w:rFonts w:asciiTheme="majorHAnsi" w:hAnsiTheme="majorHAnsi" w:cs="Arial"/>
        </w:rPr>
        <w:t xml:space="preserve">воей и лишить (нас) сущей у Тебя Славы. Но Ты, </w:t>
      </w:r>
      <w:proofErr w:type="spellStart"/>
      <w:r w:rsidR="006A6BF4" w:rsidRPr="006A6BF4">
        <w:rPr>
          <w:rFonts w:asciiTheme="majorHAnsi" w:hAnsiTheme="majorHAnsi" w:cs="Arial"/>
        </w:rPr>
        <w:t>благосердым</w:t>
      </w:r>
      <w:proofErr w:type="spellEnd"/>
      <w:proofErr w:type="gramStart"/>
      <w:r w:rsidR="006A6BF4" w:rsidRPr="006A6BF4">
        <w:rPr>
          <w:rFonts w:asciiTheme="majorHAnsi" w:hAnsiTheme="majorHAnsi" w:cs="Arial"/>
        </w:rPr>
        <w:t xml:space="preserve"> Т</w:t>
      </w:r>
      <w:proofErr w:type="gramEnd"/>
      <w:r w:rsidR="006A6BF4" w:rsidRPr="006A6BF4">
        <w:rPr>
          <w:rFonts w:asciiTheme="majorHAnsi" w:hAnsiTheme="majorHAnsi" w:cs="Arial"/>
        </w:rPr>
        <w:t xml:space="preserve">воим оком призрев на нас, соблюди в нас неугасаемый светильник Твоих Заповедей. Твоим же светом исправь стопы наши, и </w:t>
      </w:r>
      <w:proofErr w:type="spellStart"/>
      <w:r w:rsidR="006A6BF4" w:rsidRPr="006A6BF4">
        <w:rPr>
          <w:rFonts w:asciiTheme="majorHAnsi" w:hAnsiTheme="majorHAnsi" w:cs="Arial"/>
        </w:rPr>
        <w:t>сподоби</w:t>
      </w:r>
      <w:proofErr w:type="spellEnd"/>
      <w:r w:rsidR="006A6BF4" w:rsidRPr="006A6BF4">
        <w:rPr>
          <w:rFonts w:asciiTheme="majorHAnsi" w:hAnsiTheme="majorHAnsi" w:cs="Arial"/>
        </w:rPr>
        <w:t xml:space="preserve"> нас наслаждаться блаженства</w:t>
      </w:r>
      <w:proofErr w:type="gramStart"/>
      <w:r w:rsidR="006A6BF4" w:rsidRPr="006A6BF4">
        <w:rPr>
          <w:rFonts w:asciiTheme="majorHAnsi" w:hAnsiTheme="majorHAnsi" w:cs="Arial"/>
        </w:rPr>
        <w:t xml:space="preserve"> Т</w:t>
      </w:r>
      <w:proofErr w:type="gramEnd"/>
      <w:r w:rsidR="006A6BF4" w:rsidRPr="006A6BF4">
        <w:rPr>
          <w:rFonts w:asciiTheme="majorHAnsi" w:hAnsiTheme="majorHAnsi" w:cs="Arial"/>
        </w:rPr>
        <w:t xml:space="preserve">воего, яко благословен </w:t>
      </w:r>
      <w:proofErr w:type="spellStart"/>
      <w:r w:rsidR="006A6BF4" w:rsidRPr="006A6BF4">
        <w:rPr>
          <w:rFonts w:asciiTheme="majorHAnsi" w:hAnsiTheme="majorHAnsi" w:cs="Arial"/>
        </w:rPr>
        <w:t>еси</w:t>
      </w:r>
      <w:proofErr w:type="spellEnd"/>
      <w:r w:rsidR="006A6BF4" w:rsidRPr="006A6BF4">
        <w:rPr>
          <w:rFonts w:asciiTheme="majorHAnsi" w:hAnsiTheme="majorHAnsi" w:cs="Arial"/>
        </w:rPr>
        <w:t xml:space="preserve"> во веки веков". Ночью мучеников отвезли за город и обезглавили (+ 299 - 306). Христиане погребли их святые тела.</w:t>
      </w:r>
    </w:p>
    <w:p w:rsidR="006A6BF4" w:rsidRPr="006A6BF4" w:rsidRDefault="006A6BF4" w:rsidP="00FF0CF2">
      <w:pPr>
        <w:pStyle w:val="a8"/>
        <w:spacing w:before="0" w:beforeAutospacing="0" w:after="0" w:afterAutospacing="0" w:line="264" w:lineRule="auto"/>
        <w:ind w:firstLine="567"/>
        <w:jc w:val="both"/>
        <w:rPr>
          <w:rFonts w:asciiTheme="majorHAnsi" w:hAnsiTheme="majorHAnsi" w:cs="Arial"/>
        </w:rPr>
      </w:pPr>
      <w:r w:rsidRPr="006A6BF4">
        <w:rPr>
          <w:rFonts w:asciiTheme="majorHAnsi" w:hAnsiTheme="majorHAnsi" w:cs="Arial"/>
        </w:rPr>
        <w:t xml:space="preserve">Через много лет последний император-язычник </w:t>
      </w:r>
      <w:proofErr w:type="spellStart"/>
      <w:r w:rsidRPr="006A6BF4">
        <w:rPr>
          <w:rFonts w:asciiTheme="majorHAnsi" w:hAnsiTheme="majorHAnsi" w:cs="Arial"/>
        </w:rPr>
        <w:t>Ликиний</w:t>
      </w:r>
      <w:proofErr w:type="spellEnd"/>
      <w:r w:rsidRPr="006A6BF4">
        <w:rPr>
          <w:rFonts w:asciiTheme="majorHAnsi" w:hAnsiTheme="majorHAnsi" w:cs="Arial"/>
        </w:rPr>
        <w:t xml:space="preserve"> (311 - 324) начал гонение на христиан. Диакон </w:t>
      </w:r>
      <w:proofErr w:type="spellStart"/>
      <w:r w:rsidRPr="006A6BF4">
        <w:rPr>
          <w:rFonts w:asciiTheme="majorHAnsi" w:hAnsiTheme="majorHAnsi" w:cs="Arial"/>
        </w:rPr>
        <w:t>Едесской</w:t>
      </w:r>
      <w:proofErr w:type="spellEnd"/>
      <w:r w:rsidRPr="006A6BF4">
        <w:rPr>
          <w:rFonts w:asciiTheme="majorHAnsi" w:hAnsiTheme="majorHAnsi" w:cs="Arial"/>
        </w:rPr>
        <w:t xml:space="preserve"> церкви по имени </w:t>
      </w:r>
      <w:proofErr w:type="spellStart"/>
      <w:r w:rsidRPr="006A6BF4">
        <w:rPr>
          <w:rFonts w:asciiTheme="majorHAnsi" w:hAnsiTheme="majorHAnsi" w:cs="Arial"/>
        </w:rPr>
        <w:lastRenderedPageBreak/>
        <w:t>Авив</w:t>
      </w:r>
      <w:proofErr w:type="spellEnd"/>
      <w:r w:rsidRPr="006A6BF4">
        <w:rPr>
          <w:rFonts w:asciiTheme="majorHAnsi" w:hAnsiTheme="majorHAnsi" w:cs="Arial"/>
        </w:rPr>
        <w:t xml:space="preserve">, которого император повелел схватить за ревностное распространение истинной веры, сам пришел к палачам, не желая, чтобы при его розыске пострадали другие христиане. Святой исповедал свою веру во Христа и был приговорен к сожжению. Мученик сам вошел в огонь и с молитвой предал дух свой Господу (+ 322). Когда огонь погас, мать святого и родственники обрели тело его </w:t>
      </w:r>
      <w:proofErr w:type="gramStart"/>
      <w:r w:rsidRPr="006A6BF4">
        <w:rPr>
          <w:rFonts w:asciiTheme="majorHAnsi" w:hAnsiTheme="majorHAnsi" w:cs="Arial"/>
        </w:rPr>
        <w:t>неповрежденным</w:t>
      </w:r>
      <w:proofErr w:type="gramEnd"/>
      <w:r w:rsidRPr="006A6BF4">
        <w:rPr>
          <w:rFonts w:asciiTheme="majorHAnsi" w:hAnsiTheme="majorHAnsi" w:cs="Arial"/>
        </w:rPr>
        <w:t xml:space="preserve">. Мученика похоронили рядом со святыми </w:t>
      </w:r>
      <w:proofErr w:type="spellStart"/>
      <w:r w:rsidRPr="006A6BF4">
        <w:rPr>
          <w:rFonts w:asciiTheme="majorHAnsi" w:hAnsiTheme="majorHAnsi" w:cs="Arial"/>
        </w:rPr>
        <w:t>Гурием</w:t>
      </w:r>
      <w:proofErr w:type="spellEnd"/>
      <w:r w:rsidRPr="006A6BF4">
        <w:rPr>
          <w:rFonts w:asciiTheme="majorHAnsi" w:hAnsiTheme="majorHAnsi" w:cs="Arial"/>
        </w:rPr>
        <w:t xml:space="preserve"> и </w:t>
      </w:r>
      <w:proofErr w:type="spellStart"/>
      <w:r w:rsidRPr="006A6BF4">
        <w:rPr>
          <w:rFonts w:asciiTheme="majorHAnsi" w:hAnsiTheme="majorHAnsi" w:cs="Arial"/>
        </w:rPr>
        <w:t>Самоном</w:t>
      </w:r>
      <w:proofErr w:type="spellEnd"/>
      <w:r w:rsidRPr="006A6BF4">
        <w:rPr>
          <w:rFonts w:asciiTheme="majorHAnsi" w:hAnsiTheme="majorHAnsi" w:cs="Arial"/>
        </w:rPr>
        <w:t>.</w:t>
      </w:r>
    </w:p>
    <w:p w:rsidR="006A6BF4" w:rsidRPr="006A6BF4" w:rsidRDefault="005C49D4" w:rsidP="00FF0CF2">
      <w:pPr>
        <w:pStyle w:val="a8"/>
        <w:spacing w:before="0" w:beforeAutospacing="0" w:after="0" w:afterAutospacing="0" w:line="264" w:lineRule="auto"/>
        <w:ind w:firstLine="567"/>
        <w:jc w:val="both"/>
        <w:rPr>
          <w:rFonts w:asciiTheme="majorHAnsi" w:hAnsiTheme="majorHAnsi" w:cs="Arial"/>
        </w:rPr>
      </w:pPr>
      <w:bookmarkStart w:id="1" w:name="par2"/>
      <w:bookmarkEnd w:id="1"/>
      <w:r>
        <w:rPr>
          <w:rFonts w:asciiTheme="majorHAnsi" w:hAnsiTheme="majorHAnsi" w:cs="Arial"/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3285490</wp:posOffset>
            </wp:positionH>
            <wp:positionV relativeFrom="paragraph">
              <wp:posOffset>45720</wp:posOffset>
            </wp:positionV>
            <wp:extent cx="1649730" cy="1657350"/>
            <wp:effectExtent l="19050" t="0" r="7620" b="0"/>
            <wp:wrapSquare wrapText="bothSides"/>
            <wp:docPr id="5" name="Рисунок 4" descr="Гурий Эдески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урий Эдеский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9730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A6BF4" w:rsidRPr="006A6BF4">
        <w:rPr>
          <w:rFonts w:asciiTheme="majorHAnsi" w:hAnsiTheme="majorHAnsi" w:cs="Arial"/>
        </w:rPr>
        <w:t xml:space="preserve">После смерти святых совершались многочисленные чудеса с теми, кто с верой и любовью призывал их себе в помощь. Так, однажды один воин-гот, посланный на службу в </w:t>
      </w:r>
      <w:proofErr w:type="spellStart"/>
      <w:r w:rsidR="006A6BF4" w:rsidRPr="006A6BF4">
        <w:rPr>
          <w:rFonts w:asciiTheme="majorHAnsi" w:hAnsiTheme="majorHAnsi" w:cs="Arial"/>
        </w:rPr>
        <w:t>Едессу</w:t>
      </w:r>
      <w:proofErr w:type="spellEnd"/>
      <w:r w:rsidR="006A6BF4" w:rsidRPr="006A6BF4">
        <w:rPr>
          <w:rFonts w:asciiTheme="majorHAnsi" w:hAnsiTheme="majorHAnsi" w:cs="Arial"/>
        </w:rPr>
        <w:t xml:space="preserve">, взял в супруги благочестивую девушку </w:t>
      </w:r>
      <w:proofErr w:type="spellStart"/>
      <w:r w:rsidR="006A6BF4" w:rsidRPr="006A6BF4">
        <w:rPr>
          <w:rFonts w:asciiTheme="majorHAnsi" w:hAnsiTheme="majorHAnsi" w:cs="Arial"/>
        </w:rPr>
        <w:t>Евфимию</w:t>
      </w:r>
      <w:proofErr w:type="spellEnd"/>
      <w:r w:rsidR="006A6BF4" w:rsidRPr="006A6BF4">
        <w:rPr>
          <w:rFonts w:asciiTheme="majorHAnsi" w:hAnsiTheme="majorHAnsi" w:cs="Arial"/>
        </w:rPr>
        <w:t xml:space="preserve">. Перед этим он поклялся ее матери Софии у гробницы мучеников Гурия, </w:t>
      </w:r>
      <w:proofErr w:type="spellStart"/>
      <w:r w:rsidR="006A6BF4" w:rsidRPr="006A6BF4">
        <w:rPr>
          <w:rFonts w:asciiTheme="majorHAnsi" w:hAnsiTheme="majorHAnsi" w:cs="Arial"/>
        </w:rPr>
        <w:t>Самона</w:t>
      </w:r>
      <w:proofErr w:type="spellEnd"/>
      <w:r w:rsidR="006A6BF4" w:rsidRPr="006A6BF4">
        <w:rPr>
          <w:rFonts w:asciiTheme="majorHAnsi" w:hAnsiTheme="majorHAnsi" w:cs="Arial"/>
        </w:rPr>
        <w:t xml:space="preserve"> и </w:t>
      </w:r>
      <w:proofErr w:type="spellStart"/>
      <w:r w:rsidR="006A6BF4" w:rsidRPr="006A6BF4">
        <w:rPr>
          <w:rFonts w:asciiTheme="majorHAnsi" w:hAnsiTheme="majorHAnsi" w:cs="Arial"/>
        </w:rPr>
        <w:t>Авива</w:t>
      </w:r>
      <w:proofErr w:type="spellEnd"/>
      <w:r w:rsidR="006A6BF4" w:rsidRPr="006A6BF4">
        <w:rPr>
          <w:rFonts w:asciiTheme="majorHAnsi" w:hAnsiTheme="majorHAnsi" w:cs="Arial"/>
        </w:rPr>
        <w:t xml:space="preserve">, что не сделает супруге никакого зла, никогда не оскорбит ее, но будет любить и почитать. По окончании службы в </w:t>
      </w:r>
      <w:proofErr w:type="spellStart"/>
      <w:r w:rsidR="006A6BF4" w:rsidRPr="006A6BF4">
        <w:rPr>
          <w:rFonts w:asciiTheme="majorHAnsi" w:hAnsiTheme="majorHAnsi" w:cs="Arial"/>
        </w:rPr>
        <w:t>Едессе</w:t>
      </w:r>
      <w:proofErr w:type="spellEnd"/>
      <w:r w:rsidR="006A6BF4" w:rsidRPr="006A6BF4">
        <w:rPr>
          <w:rFonts w:asciiTheme="majorHAnsi" w:hAnsiTheme="majorHAnsi" w:cs="Arial"/>
        </w:rPr>
        <w:t xml:space="preserve"> он взял </w:t>
      </w:r>
      <w:proofErr w:type="spellStart"/>
      <w:r w:rsidR="006A6BF4" w:rsidRPr="006A6BF4">
        <w:rPr>
          <w:rFonts w:asciiTheme="majorHAnsi" w:hAnsiTheme="majorHAnsi" w:cs="Arial"/>
        </w:rPr>
        <w:t>Евфимию</w:t>
      </w:r>
      <w:proofErr w:type="spellEnd"/>
      <w:r w:rsidR="006A6BF4" w:rsidRPr="006A6BF4">
        <w:rPr>
          <w:rFonts w:asciiTheme="majorHAnsi" w:hAnsiTheme="majorHAnsi" w:cs="Arial"/>
        </w:rPr>
        <w:t xml:space="preserve"> с собой и возвратился на родину. Впоследствии оказалось, что он обманул ее: на родине у него была жена, и </w:t>
      </w:r>
      <w:proofErr w:type="spellStart"/>
      <w:r w:rsidR="006A6BF4" w:rsidRPr="006A6BF4">
        <w:rPr>
          <w:rFonts w:asciiTheme="majorHAnsi" w:hAnsiTheme="majorHAnsi" w:cs="Arial"/>
        </w:rPr>
        <w:t>Евфимия</w:t>
      </w:r>
      <w:proofErr w:type="spellEnd"/>
      <w:r w:rsidR="006A6BF4" w:rsidRPr="006A6BF4">
        <w:rPr>
          <w:rFonts w:asciiTheme="majorHAnsi" w:hAnsiTheme="majorHAnsi" w:cs="Arial"/>
        </w:rPr>
        <w:t xml:space="preserve"> стала ее рабыней. Много издевательств и унижений пришлось претерпеть </w:t>
      </w:r>
      <w:proofErr w:type="spellStart"/>
      <w:r w:rsidR="006A6BF4" w:rsidRPr="006A6BF4">
        <w:rPr>
          <w:rFonts w:asciiTheme="majorHAnsi" w:hAnsiTheme="majorHAnsi" w:cs="Arial"/>
        </w:rPr>
        <w:t>Евфимии</w:t>
      </w:r>
      <w:proofErr w:type="spellEnd"/>
      <w:r w:rsidR="006A6BF4" w:rsidRPr="006A6BF4">
        <w:rPr>
          <w:rFonts w:asciiTheme="majorHAnsi" w:hAnsiTheme="majorHAnsi" w:cs="Arial"/>
        </w:rPr>
        <w:t xml:space="preserve">. Когда у нее родился ребенок, то </w:t>
      </w:r>
      <w:proofErr w:type="gramStart"/>
      <w:r w:rsidR="006A6BF4" w:rsidRPr="006A6BF4">
        <w:rPr>
          <w:rFonts w:asciiTheme="majorHAnsi" w:hAnsiTheme="majorHAnsi" w:cs="Arial"/>
        </w:rPr>
        <w:t>ревнивая</w:t>
      </w:r>
      <w:proofErr w:type="gramEnd"/>
      <w:r w:rsidR="006A6BF4" w:rsidRPr="006A6BF4">
        <w:rPr>
          <w:rFonts w:asciiTheme="majorHAnsi" w:hAnsiTheme="majorHAnsi" w:cs="Arial"/>
        </w:rPr>
        <w:t xml:space="preserve"> </w:t>
      </w:r>
      <w:proofErr w:type="spellStart"/>
      <w:r w:rsidR="006A6BF4" w:rsidRPr="006A6BF4">
        <w:rPr>
          <w:rFonts w:asciiTheme="majorHAnsi" w:hAnsiTheme="majorHAnsi" w:cs="Arial"/>
        </w:rPr>
        <w:t>готчанка</w:t>
      </w:r>
      <w:proofErr w:type="spellEnd"/>
      <w:r w:rsidR="006A6BF4" w:rsidRPr="006A6BF4">
        <w:rPr>
          <w:rFonts w:asciiTheme="majorHAnsi" w:hAnsiTheme="majorHAnsi" w:cs="Arial"/>
        </w:rPr>
        <w:t xml:space="preserve"> отравила его. </w:t>
      </w:r>
      <w:proofErr w:type="spellStart"/>
      <w:r w:rsidR="006A6BF4" w:rsidRPr="006A6BF4">
        <w:rPr>
          <w:rFonts w:asciiTheme="majorHAnsi" w:hAnsiTheme="majorHAnsi" w:cs="Arial"/>
        </w:rPr>
        <w:t>Евфимия</w:t>
      </w:r>
      <w:proofErr w:type="spellEnd"/>
      <w:r w:rsidR="006A6BF4" w:rsidRPr="006A6BF4">
        <w:rPr>
          <w:rFonts w:asciiTheme="majorHAnsi" w:hAnsiTheme="majorHAnsi" w:cs="Arial"/>
        </w:rPr>
        <w:t xml:space="preserve"> обратилась с молитвой к святым мученикам Гурию, </w:t>
      </w:r>
      <w:proofErr w:type="spellStart"/>
      <w:r w:rsidR="006A6BF4" w:rsidRPr="006A6BF4">
        <w:rPr>
          <w:rFonts w:asciiTheme="majorHAnsi" w:hAnsiTheme="majorHAnsi" w:cs="Arial"/>
        </w:rPr>
        <w:t>Самону</w:t>
      </w:r>
      <w:proofErr w:type="spellEnd"/>
      <w:r w:rsidR="006A6BF4" w:rsidRPr="006A6BF4">
        <w:rPr>
          <w:rFonts w:asciiTheme="majorHAnsi" w:hAnsiTheme="majorHAnsi" w:cs="Arial"/>
        </w:rPr>
        <w:t xml:space="preserve"> и </w:t>
      </w:r>
      <w:proofErr w:type="spellStart"/>
      <w:r w:rsidR="006A6BF4" w:rsidRPr="006A6BF4">
        <w:rPr>
          <w:rFonts w:asciiTheme="majorHAnsi" w:hAnsiTheme="majorHAnsi" w:cs="Arial"/>
        </w:rPr>
        <w:t>Авиву</w:t>
      </w:r>
      <w:proofErr w:type="spellEnd"/>
      <w:r w:rsidR="006A6BF4" w:rsidRPr="006A6BF4">
        <w:rPr>
          <w:rFonts w:asciiTheme="majorHAnsi" w:hAnsiTheme="majorHAnsi" w:cs="Arial"/>
        </w:rPr>
        <w:t xml:space="preserve"> - свидетелям клятвы обманщика, и Господь избавил </w:t>
      </w:r>
      <w:proofErr w:type="spellStart"/>
      <w:r w:rsidR="006A6BF4" w:rsidRPr="006A6BF4">
        <w:rPr>
          <w:rFonts w:asciiTheme="majorHAnsi" w:hAnsiTheme="majorHAnsi" w:cs="Arial"/>
        </w:rPr>
        <w:t>Евфимию</w:t>
      </w:r>
      <w:proofErr w:type="spellEnd"/>
      <w:r w:rsidR="006A6BF4" w:rsidRPr="006A6BF4">
        <w:rPr>
          <w:rFonts w:asciiTheme="majorHAnsi" w:hAnsiTheme="majorHAnsi" w:cs="Arial"/>
        </w:rPr>
        <w:t xml:space="preserve"> от страданий и чудодейственно перенес ее в </w:t>
      </w:r>
      <w:proofErr w:type="spellStart"/>
      <w:r w:rsidR="006A6BF4" w:rsidRPr="006A6BF4">
        <w:rPr>
          <w:rFonts w:asciiTheme="majorHAnsi" w:hAnsiTheme="majorHAnsi" w:cs="Arial"/>
        </w:rPr>
        <w:t>Едессу</w:t>
      </w:r>
      <w:proofErr w:type="spellEnd"/>
      <w:r w:rsidR="006A6BF4" w:rsidRPr="006A6BF4">
        <w:rPr>
          <w:rFonts w:asciiTheme="majorHAnsi" w:hAnsiTheme="majorHAnsi" w:cs="Arial"/>
        </w:rPr>
        <w:t xml:space="preserve">, где она встретилась с матерью. Через некоторое время гота-клятвопреступника вновь послали на службу в </w:t>
      </w:r>
      <w:proofErr w:type="spellStart"/>
      <w:r w:rsidR="006A6BF4" w:rsidRPr="006A6BF4">
        <w:rPr>
          <w:rFonts w:asciiTheme="majorHAnsi" w:hAnsiTheme="majorHAnsi" w:cs="Arial"/>
        </w:rPr>
        <w:t>Едессу</w:t>
      </w:r>
      <w:proofErr w:type="spellEnd"/>
      <w:r w:rsidR="006A6BF4" w:rsidRPr="006A6BF4">
        <w:rPr>
          <w:rFonts w:asciiTheme="majorHAnsi" w:hAnsiTheme="majorHAnsi" w:cs="Arial"/>
        </w:rPr>
        <w:t>. Весь город узнал о его злодеянии, и, по приказу правителя, гот был казнен.</w:t>
      </w:r>
    </w:p>
    <w:p w:rsidR="006A6BF4" w:rsidRPr="006A6BF4" w:rsidRDefault="006A6BF4" w:rsidP="00FF0CF2">
      <w:pPr>
        <w:pStyle w:val="a8"/>
        <w:spacing w:before="0" w:beforeAutospacing="0" w:after="0" w:afterAutospacing="0" w:line="264" w:lineRule="auto"/>
        <w:ind w:firstLine="567"/>
        <w:jc w:val="both"/>
        <w:rPr>
          <w:rFonts w:asciiTheme="majorHAnsi" w:hAnsiTheme="majorHAnsi" w:cs="Arial"/>
        </w:rPr>
      </w:pPr>
      <w:bookmarkStart w:id="2" w:name="par3"/>
      <w:bookmarkEnd w:id="2"/>
      <w:r w:rsidRPr="006A6BF4">
        <w:rPr>
          <w:rFonts w:asciiTheme="majorHAnsi" w:hAnsiTheme="majorHAnsi" w:cs="Arial"/>
        </w:rPr>
        <w:t>Прославляя святых мучеников в акафисте, Святая Церковь обращается к ним: "</w:t>
      </w:r>
      <w:proofErr w:type="spellStart"/>
      <w:r w:rsidRPr="006A6BF4">
        <w:rPr>
          <w:rFonts w:asciiTheme="majorHAnsi" w:hAnsiTheme="majorHAnsi" w:cs="Arial"/>
        </w:rPr>
        <w:t>Радуйтеся</w:t>
      </w:r>
      <w:proofErr w:type="spellEnd"/>
      <w:r w:rsidRPr="006A6BF4">
        <w:rPr>
          <w:rFonts w:asciiTheme="majorHAnsi" w:hAnsiTheme="majorHAnsi" w:cs="Arial"/>
        </w:rPr>
        <w:t xml:space="preserve">, </w:t>
      </w:r>
      <w:proofErr w:type="spellStart"/>
      <w:r w:rsidRPr="006A6BF4">
        <w:rPr>
          <w:rFonts w:asciiTheme="majorHAnsi" w:hAnsiTheme="majorHAnsi" w:cs="Arial"/>
        </w:rPr>
        <w:t>Гурие</w:t>
      </w:r>
      <w:proofErr w:type="spellEnd"/>
      <w:r w:rsidRPr="006A6BF4">
        <w:rPr>
          <w:rFonts w:asciiTheme="majorHAnsi" w:hAnsiTheme="majorHAnsi" w:cs="Arial"/>
        </w:rPr>
        <w:t xml:space="preserve">, </w:t>
      </w:r>
      <w:proofErr w:type="spellStart"/>
      <w:r w:rsidRPr="006A6BF4">
        <w:rPr>
          <w:rFonts w:asciiTheme="majorHAnsi" w:hAnsiTheme="majorHAnsi" w:cs="Arial"/>
        </w:rPr>
        <w:t>Самоне</w:t>
      </w:r>
      <w:proofErr w:type="spellEnd"/>
      <w:r w:rsidRPr="006A6BF4">
        <w:rPr>
          <w:rFonts w:asciiTheme="majorHAnsi" w:hAnsiTheme="majorHAnsi" w:cs="Arial"/>
        </w:rPr>
        <w:t xml:space="preserve"> и </w:t>
      </w:r>
      <w:proofErr w:type="spellStart"/>
      <w:r w:rsidRPr="006A6BF4">
        <w:rPr>
          <w:rFonts w:asciiTheme="majorHAnsi" w:hAnsiTheme="majorHAnsi" w:cs="Arial"/>
        </w:rPr>
        <w:t>Авиве</w:t>
      </w:r>
      <w:proofErr w:type="spellEnd"/>
      <w:r w:rsidRPr="006A6BF4">
        <w:rPr>
          <w:rFonts w:asciiTheme="majorHAnsi" w:hAnsiTheme="majorHAnsi" w:cs="Arial"/>
        </w:rPr>
        <w:t xml:space="preserve">, </w:t>
      </w:r>
      <w:proofErr w:type="spellStart"/>
      <w:r w:rsidRPr="006A6BF4">
        <w:rPr>
          <w:rFonts w:asciiTheme="majorHAnsi" w:hAnsiTheme="majorHAnsi" w:cs="Arial"/>
        </w:rPr>
        <w:t>честнаго</w:t>
      </w:r>
      <w:proofErr w:type="spellEnd"/>
      <w:r w:rsidRPr="006A6BF4">
        <w:rPr>
          <w:rFonts w:asciiTheme="majorHAnsi" w:hAnsiTheme="majorHAnsi" w:cs="Arial"/>
        </w:rPr>
        <w:t xml:space="preserve"> брака </w:t>
      </w:r>
      <w:proofErr w:type="spellStart"/>
      <w:r w:rsidRPr="006A6BF4">
        <w:rPr>
          <w:rFonts w:asciiTheme="majorHAnsi" w:hAnsiTheme="majorHAnsi" w:cs="Arial"/>
        </w:rPr>
        <w:t>небеснии</w:t>
      </w:r>
      <w:proofErr w:type="spellEnd"/>
      <w:r w:rsidRPr="006A6BF4">
        <w:rPr>
          <w:rFonts w:asciiTheme="majorHAnsi" w:hAnsiTheme="majorHAnsi" w:cs="Arial"/>
        </w:rPr>
        <w:t xml:space="preserve"> </w:t>
      </w:r>
      <w:proofErr w:type="spellStart"/>
      <w:r w:rsidRPr="006A6BF4">
        <w:rPr>
          <w:rFonts w:asciiTheme="majorHAnsi" w:hAnsiTheme="majorHAnsi" w:cs="Arial"/>
        </w:rPr>
        <w:t>покровителие</w:t>
      </w:r>
      <w:proofErr w:type="spellEnd"/>
      <w:r w:rsidRPr="006A6BF4">
        <w:rPr>
          <w:rFonts w:asciiTheme="majorHAnsi" w:hAnsiTheme="majorHAnsi" w:cs="Arial"/>
        </w:rPr>
        <w:t>".</w:t>
      </w:r>
    </w:p>
    <w:p w:rsidR="00DF2998" w:rsidRPr="00FF0CF2" w:rsidRDefault="00FF0CF2" w:rsidP="00FF0CF2">
      <w:pPr>
        <w:spacing w:after="0" w:line="264" w:lineRule="auto"/>
        <w:ind w:firstLine="567"/>
        <w:jc w:val="right"/>
        <w:rPr>
          <w:rFonts w:asciiTheme="majorHAnsi" w:eastAsia="Times New Roman" w:hAnsiTheme="majorHAnsi" w:cs="Times New Roman"/>
          <w:b/>
          <w:i/>
          <w:color w:val="000000"/>
          <w:sz w:val="24"/>
          <w:szCs w:val="24"/>
          <w:lang w:val="en-US" w:eastAsia="ru-RU"/>
        </w:rPr>
      </w:pPr>
      <w:r w:rsidRPr="00FF0CF2">
        <w:rPr>
          <w:rFonts w:asciiTheme="majorHAnsi" w:eastAsia="Times New Roman" w:hAnsiTheme="majorHAnsi" w:cs="Times New Roman"/>
          <w:b/>
          <w:i/>
          <w:color w:val="000000"/>
          <w:sz w:val="24"/>
          <w:szCs w:val="24"/>
          <w:lang w:eastAsia="ru-RU"/>
        </w:rPr>
        <w:t>По материалам Православие.</w:t>
      </w:r>
      <w:proofErr w:type="spellStart"/>
      <w:r w:rsidRPr="00FF0CF2">
        <w:rPr>
          <w:rFonts w:asciiTheme="majorHAnsi" w:eastAsia="Times New Roman" w:hAnsiTheme="majorHAnsi" w:cs="Times New Roman"/>
          <w:b/>
          <w:i/>
          <w:color w:val="000000"/>
          <w:sz w:val="24"/>
          <w:szCs w:val="24"/>
          <w:lang w:val="en-US" w:eastAsia="ru-RU"/>
        </w:rPr>
        <w:t>ru</w:t>
      </w:r>
      <w:proofErr w:type="spellEnd"/>
      <w:r w:rsidRPr="00FF0CF2">
        <w:rPr>
          <w:rFonts w:asciiTheme="majorHAnsi" w:eastAsia="Times New Roman" w:hAnsiTheme="majorHAnsi" w:cs="Times New Roman"/>
          <w:b/>
          <w:i/>
          <w:color w:val="000000"/>
          <w:sz w:val="24"/>
          <w:szCs w:val="24"/>
          <w:lang w:val="en-US" w:eastAsia="ru-RU"/>
        </w:rPr>
        <w:t xml:space="preserve"> </w:t>
      </w:r>
    </w:p>
    <w:sectPr w:rsidR="00DF2998" w:rsidRPr="00FF0CF2" w:rsidSect="00252A5B">
      <w:pgSz w:w="16838" w:h="11906" w:orient="landscape"/>
      <w:pgMar w:top="426" w:right="253" w:bottom="426" w:left="284" w:header="708" w:footer="708" w:gutter="0"/>
      <w:cols w:num="2"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4826" w:rsidRDefault="00344826" w:rsidP="000425A7">
      <w:pPr>
        <w:spacing w:after="0" w:line="240" w:lineRule="auto"/>
      </w:pPr>
      <w:r>
        <w:separator/>
      </w:r>
    </w:p>
  </w:endnote>
  <w:endnote w:type="continuationSeparator" w:id="0">
    <w:p w:rsidR="00344826" w:rsidRDefault="00344826" w:rsidP="000425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4826" w:rsidRDefault="00344826" w:rsidP="000425A7">
      <w:pPr>
        <w:spacing w:after="0" w:line="240" w:lineRule="auto"/>
      </w:pPr>
      <w:r>
        <w:separator/>
      </w:r>
    </w:p>
  </w:footnote>
  <w:footnote w:type="continuationSeparator" w:id="0">
    <w:p w:rsidR="00344826" w:rsidRDefault="00344826" w:rsidP="000425A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0470"/>
    <w:rsid w:val="00000C7A"/>
    <w:rsid w:val="00007E06"/>
    <w:rsid w:val="000315A9"/>
    <w:rsid w:val="000425A7"/>
    <w:rsid w:val="000638B5"/>
    <w:rsid w:val="00071767"/>
    <w:rsid w:val="0009358F"/>
    <w:rsid w:val="000C0737"/>
    <w:rsid w:val="000E00DD"/>
    <w:rsid w:val="000E6C21"/>
    <w:rsid w:val="00160ECB"/>
    <w:rsid w:val="00162347"/>
    <w:rsid w:val="00162EA6"/>
    <w:rsid w:val="00180A30"/>
    <w:rsid w:val="0019004D"/>
    <w:rsid w:val="001A6494"/>
    <w:rsid w:val="001D6CF4"/>
    <w:rsid w:val="001E503D"/>
    <w:rsid w:val="00252A5B"/>
    <w:rsid w:val="00342D09"/>
    <w:rsid w:val="00344826"/>
    <w:rsid w:val="00347351"/>
    <w:rsid w:val="00387618"/>
    <w:rsid w:val="003C68B8"/>
    <w:rsid w:val="003E0A86"/>
    <w:rsid w:val="003E354F"/>
    <w:rsid w:val="004077EB"/>
    <w:rsid w:val="00426471"/>
    <w:rsid w:val="00426AB4"/>
    <w:rsid w:val="004A1204"/>
    <w:rsid w:val="004A6A1E"/>
    <w:rsid w:val="004D1E29"/>
    <w:rsid w:val="004E6058"/>
    <w:rsid w:val="00501F52"/>
    <w:rsid w:val="00511029"/>
    <w:rsid w:val="0056641B"/>
    <w:rsid w:val="0058223C"/>
    <w:rsid w:val="005A7973"/>
    <w:rsid w:val="005C49D4"/>
    <w:rsid w:val="0064704C"/>
    <w:rsid w:val="00655BE4"/>
    <w:rsid w:val="00655F42"/>
    <w:rsid w:val="006619DD"/>
    <w:rsid w:val="006A6BF4"/>
    <w:rsid w:val="00703A36"/>
    <w:rsid w:val="007543DC"/>
    <w:rsid w:val="00760470"/>
    <w:rsid w:val="007C6D8E"/>
    <w:rsid w:val="00816E96"/>
    <w:rsid w:val="00843ED5"/>
    <w:rsid w:val="00936B6D"/>
    <w:rsid w:val="009528D5"/>
    <w:rsid w:val="00955C85"/>
    <w:rsid w:val="00961F46"/>
    <w:rsid w:val="00980DC9"/>
    <w:rsid w:val="009B0A3E"/>
    <w:rsid w:val="009B7E70"/>
    <w:rsid w:val="00A22504"/>
    <w:rsid w:val="00A568FF"/>
    <w:rsid w:val="00AF7B7A"/>
    <w:rsid w:val="00B17983"/>
    <w:rsid w:val="00B25D79"/>
    <w:rsid w:val="00B801E2"/>
    <w:rsid w:val="00BD3B1E"/>
    <w:rsid w:val="00BE08DD"/>
    <w:rsid w:val="00BE784D"/>
    <w:rsid w:val="00C0235D"/>
    <w:rsid w:val="00CB01C1"/>
    <w:rsid w:val="00CE4EF0"/>
    <w:rsid w:val="00CF1A78"/>
    <w:rsid w:val="00D416F6"/>
    <w:rsid w:val="00D730CF"/>
    <w:rsid w:val="00D92C9F"/>
    <w:rsid w:val="00DC508C"/>
    <w:rsid w:val="00DF219D"/>
    <w:rsid w:val="00DF2998"/>
    <w:rsid w:val="00E32900"/>
    <w:rsid w:val="00E5271A"/>
    <w:rsid w:val="00E65B29"/>
    <w:rsid w:val="00E6611F"/>
    <w:rsid w:val="00E70AB5"/>
    <w:rsid w:val="00E73EB2"/>
    <w:rsid w:val="00E9101D"/>
    <w:rsid w:val="00E96AA8"/>
    <w:rsid w:val="00E97CAA"/>
    <w:rsid w:val="00EC3D18"/>
    <w:rsid w:val="00ED5BCF"/>
    <w:rsid w:val="00EE104E"/>
    <w:rsid w:val="00F06420"/>
    <w:rsid w:val="00F34CC1"/>
    <w:rsid w:val="00FF0C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2A5B"/>
  </w:style>
  <w:style w:type="paragraph" w:styleId="1">
    <w:name w:val="heading 1"/>
    <w:basedOn w:val="a"/>
    <w:link w:val="10"/>
    <w:uiPriority w:val="9"/>
    <w:qFormat/>
    <w:rsid w:val="00DC50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DC508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04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0470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52A5B"/>
    <w:pPr>
      <w:spacing w:after="0" w:line="240" w:lineRule="auto"/>
    </w:pPr>
    <w:rPr>
      <w:rFonts w:eastAsiaTheme="minorEastAsia"/>
    </w:rPr>
  </w:style>
  <w:style w:type="character" w:customStyle="1" w:styleId="a6">
    <w:name w:val="Без интервала Знак"/>
    <w:basedOn w:val="a0"/>
    <w:link w:val="a5"/>
    <w:uiPriority w:val="1"/>
    <w:rsid w:val="00252A5B"/>
    <w:rPr>
      <w:rFonts w:eastAsiaTheme="minorEastAsia"/>
    </w:rPr>
  </w:style>
  <w:style w:type="character" w:customStyle="1" w:styleId="10">
    <w:name w:val="Заголовок 1 Знак"/>
    <w:basedOn w:val="a0"/>
    <w:link w:val="1"/>
    <w:uiPriority w:val="9"/>
    <w:rsid w:val="00DC508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C508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apple-converted-space">
    <w:name w:val="apple-converted-space"/>
    <w:basedOn w:val="a0"/>
    <w:rsid w:val="00DC508C"/>
  </w:style>
  <w:style w:type="character" w:styleId="a7">
    <w:name w:val="Hyperlink"/>
    <w:basedOn w:val="a0"/>
    <w:uiPriority w:val="99"/>
    <w:unhideWhenUsed/>
    <w:rsid w:val="00DC508C"/>
    <w:rPr>
      <w:color w:val="0000FF"/>
      <w:u w:val="single"/>
    </w:rPr>
  </w:style>
  <w:style w:type="paragraph" w:styleId="a8">
    <w:name w:val="Normal (Web)"/>
    <w:basedOn w:val="a"/>
    <w:uiPriority w:val="99"/>
    <w:semiHidden/>
    <w:unhideWhenUsed/>
    <w:rsid w:val="00DC5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9">
    <w:name w:val="Table Grid"/>
    <w:basedOn w:val="a1"/>
    <w:uiPriority w:val="59"/>
    <w:rsid w:val="003473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semiHidden/>
    <w:unhideWhenUsed/>
    <w:rsid w:val="000425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0425A7"/>
  </w:style>
  <w:style w:type="paragraph" w:styleId="ac">
    <w:name w:val="footer"/>
    <w:basedOn w:val="a"/>
    <w:link w:val="ad"/>
    <w:uiPriority w:val="99"/>
    <w:unhideWhenUsed/>
    <w:rsid w:val="000425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425A7"/>
  </w:style>
  <w:style w:type="character" w:styleId="ae">
    <w:name w:val="Strong"/>
    <w:basedOn w:val="a0"/>
    <w:uiPriority w:val="22"/>
    <w:qFormat/>
    <w:rsid w:val="00D730C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82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114397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314523509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669793474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132986500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097795121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</w:divsChild>
    </w:div>
    <w:div w:id="16721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8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033328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798719161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165173097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337852466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969825435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518277731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802311036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954245709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2111272857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309285818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909030707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722821031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206994025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730805839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500707055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792597305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</w:divsChild>
    </w:div>
    <w:div w:id="186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253960">
          <w:marLeft w:val="173"/>
          <w:marRight w:val="0"/>
          <w:marTop w:val="0"/>
          <w:marBottom w:val="58"/>
          <w:divBdr>
            <w:top w:val="single" w:sz="4" w:space="12" w:color="D9D9D9"/>
            <w:left w:val="single" w:sz="4" w:space="12" w:color="D9D9D9"/>
            <w:bottom w:val="single" w:sz="4" w:space="12" w:color="D9D9D9"/>
            <w:right w:val="single" w:sz="4" w:space="12" w:color="D9D9D9"/>
          </w:divBdr>
        </w:div>
        <w:div w:id="1186596772">
          <w:marLeft w:val="0"/>
          <w:marRight w:val="173"/>
          <w:marTop w:val="0"/>
          <w:marBottom w:val="58"/>
          <w:divBdr>
            <w:top w:val="single" w:sz="4" w:space="12" w:color="D9D9D9"/>
            <w:left w:val="single" w:sz="4" w:space="12" w:color="D9D9D9"/>
            <w:bottom w:val="single" w:sz="4" w:space="12" w:color="D9D9D9"/>
            <w:right w:val="single" w:sz="4" w:space="12" w:color="D9D9D9"/>
          </w:divBdr>
        </w:div>
      </w:divsChild>
    </w:div>
    <w:div w:id="85985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91607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219830223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850803715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554776928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932618062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2077514276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191648886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845287293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944458263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998916947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625625274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541867723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462042720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692607561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1329941319">
          <w:marLeft w:val="225"/>
          <w:marRight w:val="0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  <w:div w:id="2054114918">
          <w:marLeft w:val="0"/>
          <w:marRight w:val="225"/>
          <w:marTop w:val="0"/>
          <w:marBottom w:val="75"/>
          <w:divBdr>
            <w:top w:val="single" w:sz="6" w:space="15" w:color="D9D9D9"/>
            <w:left w:val="single" w:sz="6" w:space="15" w:color="D9D9D9"/>
            <w:bottom w:val="single" w:sz="6" w:space="15" w:color="D9D9D9"/>
            <w:right w:val="single" w:sz="6" w:space="15" w:color="D9D9D9"/>
          </w:divBdr>
        </w:div>
      </w:divsChild>
    </w:div>
    <w:div w:id="168462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1117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1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trpavel-baunt.cerkov.ru" TargetMode="External"/><Relationship Id="rId13" Type="http://schemas.openxmlformats.org/officeDocument/2006/relationships/hyperlink" Target="http://www.pravmir.ru/nachalsya-uspenskij-post/" TargetMode="External"/><Relationship Id="rId18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post.pravmir.ru/" TargetMode="External"/><Relationship Id="rId17" Type="http://schemas.openxmlformats.org/officeDocument/2006/relationships/image" Target="media/image4.jpeg"/><Relationship Id="rId2" Type="http://schemas.openxmlformats.org/officeDocument/2006/relationships/styles" Target="styles.xml"/><Relationship Id="rId16" Type="http://schemas.openxmlformats.org/officeDocument/2006/relationships/hyperlink" Target="http://days.pravoslavie.ru/Days/noqbr'15.ht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jpeg"/><Relationship Id="rId5" Type="http://schemas.openxmlformats.org/officeDocument/2006/relationships/footnotes" Target="footnotes.xml"/><Relationship Id="rId15" Type="http://schemas.openxmlformats.org/officeDocument/2006/relationships/hyperlink" Target="http://www.pravmir.ru/category/cerkov/doroga-k-xramu/post/rozhdestvenskij-post-post-doroga-k-xramu-cerkov/" TargetMode="External"/><Relationship Id="rId10" Type="http://schemas.openxmlformats.org/officeDocument/2006/relationships/hyperlink" Target="http://www.pravmir.ru/category/cerkov/doroga-k-xramu/post/rozhdestvenskij-post-post-doroga-k-xramu-cerkov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://www.pravmir.ru/category/cerkov/doroga-k-xramu/post/rozhdestvenskij-post-post-doroga-k-xramu-cerkov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B6CE7F-3F9E-453C-B8FF-CD2BC35690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547</TotalTime>
  <Pages>2</Pages>
  <Words>1040</Words>
  <Characters>5928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7</cp:revision>
  <cp:lastPrinted>2013-11-02T23:15:00Z</cp:lastPrinted>
  <dcterms:created xsi:type="dcterms:W3CDTF">2013-11-27T13:28:00Z</dcterms:created>
  <dcterms:modified xsi:type="dcterms:W3CDTF">2013-11-30T14:20:00Z</dcterms:modified>
</cp:coreProperties>
</file>